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BIZ UD明朝 Medium" w:eastAsia="BIZ UD明朝 Medium" w:hAnsi="BIZ UD明朝 Medium"/>
        </w:rPr>
      </w:pPr>
      <w:r>
        <w:rPr>
          <w:rFonts w:ascii="BIZ UD明朝 Medium" w:eastAsia="BIZ UD明朝 Medium" w:hAnsi="BIZ UD明朝 Medium" w:hint="eastAsia"/>
        </w:rPr>
        <w:t>様式２</w:t>
      </w:r>
    </w:p>
    <w:p>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年    月    日</w:t>
      </w:r>
    </w:p>
    <w:p>
      <w:pPr>
        <w:ind w:firstLineChars="100" w:firstLine="22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台東保健所長  殿</w:t>
      </w:r>
    </w:p>
    <w:p>
      <w:pPr>
        <w:jc w:val="center"/>
        <w:rPr>
          <w:rFonts w:ascii="BIZ UD明朝 Medium" w:eastAsia="BIZ UD明朝 Medium" w:hAnsi="BIZ UD明朝 Medium"/>
          <w:color w:val="000000" w:themeColor="text1"/>
          <w:sz w:val="32"/>
          <w:szCs w:val="32"/>
        </w:rPr>
      </w:pPr>
      <w:r>
        <w:rPr>
          <w:rFonts w:ascii="BIZ UD明朝 Medium" w:eastAsia="BIZ UD明朝 Medium" w:hAnsi="BIZ UD明朝 Medium" w:hint="eastAsia"/>
          <w:color w:val="000000" w:themeColor="text1"/>
          <w:sz w:val="32"/>
          <w:szCs w:val="32"/>
        </w:rPr>
        <w:t>巡回健診等実施計画書</w:t>
      </w:r>
    </w:p>
    <w:p>
      <w:pPr>
        <w:rPr>
          <w:rFonts w:ascii="BIZ UD明朝 Medium" w:eastAsia="BIZ UD明朝 Medium" w:hAnsi="BIZ UD明朝 Medium"/>
          <w:color w:val="000000" w:themeColor="text1"/>
        </w:rPr>
      </w:pPr>
    </w:p>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trPr>
          <w:trHeight w:val="567"/>
        </w:trPr>
        <w:tc>
          <w:tcPr>
            <w:tcW w:w="2042" w:type="dxa"/>
            <w:gridSpan w:val="2"/>
            <w:vMerge w:val="restart"/>
            <w:tcBorders>
              <w:top w:val="single" w:sz="4" w:space="0" w:color="auto"/>
              <w:left w:val="single" w:sz="4" w:space="0" w:color="auto"/>
              <w:right w:val="single" w:sz="4" w:space="0" w:color="auto"/>
            </w:tcBorders>
            <w:vAlign w:val="center"/>
          </w:tcPr>
          <w:p>
            <w:pPr>
              <w:ind w:left="200" w:hangingChars="100" w:hanging="2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pPr>
              <w:ind w:leftChars="51" w:left="112" w:rightChars="51" w:right="112"/>
              <w:jc w:val="left"/>
              <w:rPr>
                <w:rFonts w:ascii="BIZ UD明朝 Medium" w:eastAsia="BIZ UD明朝 Medium" w:hAnsi="BIZ UD明朝 Medium"/>
                <w:strike/>
                <w:color w:val="000000" w:themeColor="text1"/>
                <w:sz w:val="20"/>
                <w:szCs w:val="20"/>
              </w:rPr>
            </w:pPr>
            <w:r>
              <w:rPr>
                <w:rFonts w:ascii="BIZ UD明朝 Medium" w:eastAsia="BIZ UD明朝 Medium" w:hAnsi="BIZ UD明朝 Medium" w:hint="eastAsia"/>
                <w:color w:val="000000" w:themeColor="text1"/>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r>
      <w:tr>
        <w:trPr>
          <w:trHeight w:val="558"/>
        </w:trPr>
        <w:tc>
          <w:tcPr>
            <w:tcW w:w="2042" w:type="dxa"/>
            <w:gridSpan w:val="2"/>
            <w:vMerge/>
            <w:tcBorders>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500" w:type="dxa"/>
            <w:gridSpan w:val="2"/>
            <w:tcBorders>
              <w:top w:val="single" w:sz="4" w:space="0" w:color="auto"/>
              <w:left w:val="single" w:sz="4" w:space="0" w:color="auto"/>
              <w:right w:val="single" w:sz="4" w:space="0" w:color="auto"/>
            </w:tcBorders>
            <w:vAlign w:val="center"/>
          </w:tcPr>
          <w:p>
            <w:pPr>
              <w:ind w:leftChars="51" w:left="112" w:rightChars="51" w:right="112"/>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r>
      <w:tr>
        <w:trPr>
          <w:trHeight w:val="329"/>
        </w:trPr>
        <w:tc>
          <w:tcPr>
            <w:tcW w:w="2042" w:type="dxa"/>
            <w:gridSpan w:val="2"/>
            <w:vMerge w:val="restart"/>
            <w:tcBorders>
              <w:top w:val="single" w:sz="4" w:space="0" w:color="auto"/>
              <w:left w:val="single" w:sz="4" w:space="0" w:color="auto"/>
              <w:right w:val="single" w:sz="4" w:space="0" w:color="auto"/>
            </w:tcBorders>
            <w:vAlign w:val="center"/>
          </w:tcPr>
          <w:p>
            <w:pPr>
              <w:ind w:left="300" w:hangingChars="150" w:hanging="3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２ 担当病院又は</w:t>
            </w:r>
          </w:p>
          <w:p>
            <w:pPr>
              <w:ind w:leftChars="150" w:left="630" w:hangingChars="150" w:hanging="3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診療所</w:t>
            </w:r>
          </w:p>
        </w:tc>
        <w:tc>
          <w:tcPr>
            <w:tcW w:w="1446" w:type="dxa"/>
            <w:vMerge w:val="restart"/>
            <w:tcBorders>
              <w:top w:val="single" w:sz="4" w:space="0" w:color="auto"/>
              <w:left w:val="single"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r>
      <w:tr>
        <w:trPr>
          <w:trHeight w:val="335"/>
        </w:trPr>
        <w:tc>
          <w:tcPr>
            <w:tcW w:w="2042" w:type="dxa"/>
            <w:gridSpan w:val="2"/>
            <w:vMerge/>
            <w:tcBorders>
              <w:top w:val="single" w:sz="4" w:space="0" w:color="auto"/>
              <w:left w:val="single" w:sz="4" w:space="0" w:color="auto"/>
              <w:right w:val="single" w:sz="4" w:space="0" w:color="auto"/>
            </w:tcBorders>
            <w:vAlign w:val="center"/>
          </w:tcPr>
          <w:p>
            <w:pPr>
              <w:ind w:left="300" w:hangingChars="150" w:hanging="300"/>
              <w:rPr>
                <w:rFonts w:ascii="BIZ UD明朝 Medium" w:eastAsia="BIZ UD明朝 Medium" w:hAnsi="BIZ UD明朝 Medium"/>
                <w:color w:val="000000" w:themeColor="text1"/>
                <w:sz w:val="20"/>
                <w:szCs w:val="20"/>
              </w:rPr>
            </w:pPr>
          </w:p>
        </w:tc>
        <w:tc>
          <w:tcPr>
            <w:tcW w:w="1446" w:type="dxa"/>
            <w:vMerge/>
            <w:tcBorders>
              <w:left w:val="single" w:sz="4" w:space="0" w:color="auto"/>
              <w:bottom w:val="single"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p>
        </w:tc>
        <w:tc>
          <w:tcPr>
            <w:tcW w:w="3940" w:type="dxa"/>
            <w:gridSpan w:val="4"/>
            <w:vMerge/>
            <w:tcBorders>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r>
      <w:tr>
        <w:trPr>
          <w:trHeight w:val="567"/>
        </w:trPr>
        <w:tc>
          <w:tcPr>
            <w:tcW w:w="2042" w:type="dxa"/>
            <w:gridSpan w:val="2"/>
            <w:vMerge/>
            <w:tcBorders>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東京都</w:t>
            </w:r>
          </w:p>
        </w:tc>
      </w:tr>
      <w:tr>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３ 健康診断等の</w:t>
            </w:r>
          </w:p>
          <w:p>
            <w:pPr>
              <w:ind w:firstLineChars="150" w:firstLine="3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pPr>
              <w:ind w:leftChars="50" w:left="11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 xml:space="preserve">１ 一般健康診断　２ 結核健診　３ 生活習慣病健診 　４ 歯科健診　</w:t>
            </w:r>
          </w:p>
          <w:p>
            <w:pPr>
              <w:ind w:leftChars="50" w:left="11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５ 予防接種の種類（　　　　　　　　　　）　 ６ その他（　　　　　　　　　　　　）</w:t>
            </w:r>
          </w:p>
        </w:tc>
      </w:tr>
      <w:tr>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pPr>
              <w:ind w:leftChars="50" w:left="510" w:rightChars="100" w:right="220" w:hangingChars="200" w:hanging="4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１　感染症の予防及び感染症の患者に対する医療に関する法律、労働安全衛生法、その他法令に基づく健康診断</w:t>
            </w:r>
          </w:p>
          <w:p>
            <w:pPr>
              <w:ind w:leftChars="50" w:left="510" w:rightChars="100" w:right="220" w:hangingChars="200" w:hanging="4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２　高齢者の医療の確保に関する法律に基づく特定健康診査及び医療等以外の保健事業としての健康診査</w:t>
            </w:r>
          </w:p>
          <w:p>
            <w:pPr>
              <w:ind w:leftChars="50" w:left="510" w:rightChars="100" w:right="220" w:hangingChars="200" w:hanging="4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３　保険者からの委託に基づく健康診断</w:t>
            </w:r>
          </w:p>
          <w:p>
            <w:pPr>
              <w:ind w:leftChars="50" w:left="510" w:rightChars="100" w:right="220" w:hangingChars="200" w:hanging="4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　公共的な性格を有する定型的な健康診断</w:t>
            </w:r>
          </w:p>
          <w:p>
            <w:pPr>
              <w:ind w:leftChars="50" w:left="510" w:rightChars="100" w:right="220" w:hangingChars="200" w:hanging="4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５　予防接種法に掲げられた疾患の予防を目的とした予防接種（対象年齢以外も含む）</w:t>
            </w:r>
          </w:p>
          <w:p>
            <w:pPr>
              <w:ind w:leftChars="50" w:left="510" w:rightChars="100" w:right="220" w:hangingChars="200" w:hanging="4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６　地方公共団体が直接又は委託して実施する検査のための採血</w:t>
            </w:r>
          </w:p>
        </w:tc>
      </w:tr>
      <w:tr>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pPr>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 xml:space="preserve"> １ 学生（園児、児童、生徒を含む。）    ２ 事業所等従業員    ３ 一般住民</w:t>
            </w:r>
          </w:p>
          <w:p>
            <w:pPr>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 xml:space="preserve"> ４ その他（                                                          ）</w:t>
            </w:r>
          </w:p>
        </w:tc>
      </w:tr>
      <w:tr>
        <w:trPr>
          <w:gridAfter w:val="1"/>
          <w:wAfter w:w="8" w:type="dxa"/>
          <w:trHeight w:val="665"/>
        </w:trPr>
        <w:tc>
          <w:tcPr>
            <w:tcW w:w="2042" w:type="dxa"/>
            <w:gridSpan w:val="2"/>
            <w:tcBorders>
              <w:top w:val="single" w:sz="4" w:space="0" w:color="auto"/>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６ 実施方法</w:t>
            </w:r>
            <w:r>
              <w:rPr>
                <w:rFonts w:ascii="BIZ UD明朝 Medium" w:eastAsia="BIZ UD明朝 Medium" w:hAnsi="BIZ UD明朝 Medium" w:hint="eastAsia"/>
                <w:color w:val="000000" w:themeColor="text1"/>
                <w:sz w:val="14"/>
                <w:szCs w:val="20"/>
              </w:rPr>
              <w:t>（注１）</w:t>
            </w:r>
          </w:p>
        </w:tc>
        <w:tc>
          <w:tcPr>
            <w:tcW w:w="8686" w:type="dxa"/>
            <w:gridSpan w:val="10"/>
            <w:tcBorders>
              <w:top w:val="single" w:sz="4" w:space="0" w:color="auto"/>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r>
      <w:tr>
        <w:trPr>
          <w:gridAfter w:val="1"/>
          <w:wAfter w:w="8" w:type="dxa"/>
          <w:trHeight w:val="690"/>
        </w:trPr>
        <w:tc>
          <w:tcPr>
            <w:tcW w:w="2042" w:type="dxa"/>
            <w:gridSpan w:val="2"/>
            <w:tcBorders>
              <w:top w:val="single" w:sz="4" w:space="0" w:color="auto"/>
              <w:left w:val="single" w:sz="4" w:space="0" w:color="auto"/>
              <w:right w:val="single" w:sz="4" w:space="0" w:color="auto"/>
            </w:tcBorders>
            <w:vAlign w:val="center"/>
          </w:tcPr>
          <w:p>
            <w:pPr>
              <w:ind w:left="300" w:hangingChars="150" w:hanging="3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７ 健康診断等の費</w:t>
            </w:r>
          </w:p>
          <w:p>
            <w:pPr>
              <w:ind w:leftChars="100" w:left="220" w:firstLineChars="50" w:firstLine="1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r>
      <w:tr>
        <w:trPr>
          <w:gridAfter w:val="1"/>
          <w:wAfter w:w="8" w:type="dxa"/>
          <w:trHeight w:val="430"/>
        </w:trPr>
        <w:tc>
          <w:tcPr>
            <w:tcW w:w="10728" w:type="dxa"/>
            <w:gridSpan w:val="12"/>
            <w:tcBorders>
              <w:top w:val="single" w:sz="4" w:space="0" w:color="auto"/>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８ 実施計画</w:t>
            </w:r>
          </w:p>
        </w:tc>
      </w:tr>
      <w:tr>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実  施</w:t>
            </w:r>
          </w:p>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実施場所の名称</w:t>
            </w:r>
          </w:p>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pPr>
              <w:ind w:leftChars="-38" w:left="-84" w:rightChars="-45" w:right="-99"/>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実施場所における</w:t>
            </w:r>
          </w:p>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実施責任者氏名</w:t>
            </w:r>
          </w:p>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16"/>
                <w:szCs w:val="20"/>
              </w:rPr>
              <w:t>＊医師又は歯科医師であること。</w:t>
            </w:r>
          </w:p>
        </w:tc>
        <w:tc>
          <w:tcPr>
            <w:tcW w:w="1971" w:type="dxa"/>
            <w:gridSpan w:val="4"/>
            <w:tcBorders>
              <w:top w:val="single" w:sz="4" w:space="0" w:color="auto"/>
              <w:left w:val="single" w:sz="4" w:space="0" w:color="auto"/>
              <w:bottom w:val="dotted"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移動健診施設</w:t>
            </w:r>
            <w:r>
              <w:rPr>
                <w:rFonts w:ascii="BIZ UD明朝 Medium" w:eastAsia="BIZ UD明朝 Medium" w:hAnsi="BIZ UD明朝 Medium" w:hint="eastAsia"/>
                <w:color w:val="000000" w:themeColor="text1"/>
                <w:sz w:val="14"/>
                <w:szCs w:val="20"/>
              </w:rPr>
              <w:t>（注２）</w:t>
            </w:r>
          </w:p>
        </w:tc>
      </w:tr>
      <w:tr>
        <w:trPr>
          <w:gridAfter w:val="1"/>
          <w:wAfter w:w="8" w:type="dxa"/>
          <w:trHeight w:val="390"/>
        </w:trPr>
        <w:tc>
          <w:tcPr>
            <w:tcW w:w="870" w:type="dxa"/>
            <w:vMerge/>
            <w:tcBorders>
              <w:left w:val="single" w:sz="4" w:space="0" w:color="auto"/>
              <w:right w:val="single" w:sz="4" w:space="0" w:color="auto"/>
            </w:tcBorders>
            <w:vAlign w:val="center"/>
          </w:tcPr>
          <w:p>
            <w:pPr>
              <w:ind w:firstLineChars="50" w:firstLine="100"/>
              <w:jc w:val="center"/>
              <w:rPr>
                <w:rFonts w:ascii="BIZ UD明朝 Medium" w:eastAsia="BIZ UD明朝 Medium" w:hAnsi="BIZ UD明朝 Medium"/>
                <w:color w:val="000000" w:themeColor="text1"/>
                <w:sz w:val="20"/>
                <w:szCs w:val="20"/>
              </w:rPr>
            </w:pPr>
          </w:p>
        </w:tc>
        <w:tc>
          <w:tcPr>
            <w:tcW w:w="2618" w:type="dxa"/>
            <w:gridSpan w:val="2"/>
            <w:vMerge/>
            <w:tcBorders>
              <w:left w:val="single" w:sz="4" w:space="0" w:color="auto"/>
              <w:right w:val="single" w:sz="4" w:space="0" w:color="auto"/>
            </w:tcBorders>
            <w:vAlign w:val="center"/>
          </w:tcPr>
          <w:p>
            <w:pPr>
              <w:ind w:firstLineChars="50" w:firstLine="100"/>
              <w:jc w:val="center"/>
              <w:rPr>
                <w:rFonts w:ascii="BIZ UD明朝 Medium" w:eastAsia="BIZ UD明朝 Medium" w:hAnsi="BIZ UD明朝 Medium"/>
                <w:color w:val="000000" w:themeColor="text1"/>
                <w:sz w:val="20"/>
                <w:szCs w:val="20"/>
              </w:rPr>
            </w:pPr>
          </w:p>
        </w:tc>
        <w:tc>
          <w:tcPr>
            <w:tcW w:w="1054" w:type="dxa"/>
            <w:vMerge/>
            <w:tcBorders>
              <w:left w:val="single" w:sz="4" w:space="0" w:color="auto"/>
              <w:right w:val="single" w:sz="4" w:space="0" w:color="auto"/>
            </w:tcBorders>
            <w:vAlign w:val="center"/>
          </w:tcPr>
          <w:p>
            <w:pPr>
              <w:ind w:firstLineChars="50" w:firstLine="100"/>
              <w:jc w:val="center"/>
              <w:rPr>
                <w:rFonts w:ascii="BIZ UD明朝 Medium" w:eastAsia="BIZ UD明朝 Medium" w:hAnsi="BIZ UD明朝 Medium"/>
                <w:color w:val="000000" w:themeColor="text1"/>
                <w:sz w:val="20"/>
                <w:szCs w:val="20"/>
              </w:rPr>
            </w:pPr>
          </w:p>
        </w:tc>
        <w:tc>
          <w:tcPr>
            <w:tcW w:w="2465" w:type="dxa"/>
            <w:gridSpan w:val="2"/>
            <w:vMerge/>
            <w:tcBorders>
              <w:left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310" w:type="dxa"/>
            <w:gridSpan w:val="3"/>
            <w:tcBorders>
              <w:top w:val="dotted" w:sz="4" w:space="0" w:color="auto"/>
              <w:left w:val="dotted" w:sz="4" w:space="0" w:color="auto"/>
              <w:right w:val="dotted"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職種</w:t>
            </w:r>
          </w:p>
        </w:tc>
        <w:tc>
          <w:tcPr>
            <w:tcW w:w="661" w:type="dxa"/>
            <w:tcBorders>
              <w:top w:val="dotted" w:sz="4" w:space="0" w:color="auto"/>
              <w:left w:val="dotted"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人数</w:t>
            </w:r>
          </w:p>
        </w:tc>
        <w:tc>
          <w:tcPr>
            <w:tcW w:w="1094" w:type="dxa"/>
            <w:tcBorders>
              <w:top w:val="dotted" w:sz="4" w:space="0" w:color="auto"/>
              <w:left w:val="single" w:sz="4" w:space="0" w:color="auto"/>
              <w:right w:val="dotted"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種別</w:t>
            </w:r>
          </w:p>
        </w:tc>
        <w:tc>
          <w:tcPr>
            <w:tcW w:w="656" w:type="dxa"/>
            <w:tcBorders>
              <w:top w:val="dotted" w:sz="4" w:space="0" w:color="auto"/>
              <w:left w:val="dotted" w:sz="4" w:space="0" w:color="auto"/>
              <w:right w:val="single" w:sz="4" w:space="0" w:color="auto"/>
            </w:tcBorders>
            <w:vAlign w:val="center"/>
          </w:tcPr>
          <w:p>
            <w:pPr>
              <w:jc w:val="cente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台数</w:t>
            </w:r>
          </w:p>
        </w:tc>
      </w:tr>
      <w:tr>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16"/>
                <w:szCs w:val="20"/>
              </w:rPr>
            </w:pPr>
            <w:r>
              <w:rPr>
                <w:rFonts w:ascii="BIZ UD明朝 Medium" w:eastAsia="BIZ UD明朝 Medium" w:hAnsi="BIZ UD明朝 Medium" w:hint="eastAsia"/>
                <w:color w:val="000000" w:themeColor="text1"/>
                <w:sz w:val="16"/>
                <w:szCs w:val="20"/>
              </w:rPr>
              <w:t>東京都</w:t>
            </w:r>
          </w:p>
          <w:p>
            <w:pPr>
              <w:rPr>
                <w:rFonts w:ascii="BIZ UD明朝 Medium" w:eastAsia="BIZ UD明朝 Medium" w:hAnsi="BIZ UD明朝 Medium"/>
                <w:color w:val="000000" w:themeColor="text1"/>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医師（歯科医師）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看護師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放射線技師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pPr>
              <w:jc w:val="right"/>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名</w:t>
            </w:r>
          </w:p>
          <w:p>
            <w:pPr>
              <w:jc w:val="right"/>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名</w:t>
            </w:r>
          </w:p>
          <w:p>
            <w:pPr>
              <w:jc w:val="right"/>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名</w:t>
            </w:r>
          </w:p>
          <w:p>
            <w:pPr>
              <w:jc w:val="right"/>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Ｘ線撮影車</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その他</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pPr>
              <w:jc w:val="right"/>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台</w:t>
            </w:r>
          </w:p>
          <w:p>
            <w:pPr>
              <w:jc w:val="right"/>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台</w:t>
            </w:r>
          </w:p>
          <w:p>
            <w:pPr>
              <w:jc w:val="right"/>
              <w:rPr>
                <w:rFonts w:ascii="BIZ UD明朝 Medium" w:eastAsia="BIZ UD明朝 Medium" w:hAnsi="BIZ UD明朝 Medium"/>
                <w:color w:val="000000" w:themeColor="text1"/>
                <w:sz w:val="16"/>
                <w:szCs w:val="16"/>
              </w:rPr>
            </w:pPr>
          </w:p>
        </w:tc>
      </w:tr>
      <w:tr>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16"/>
                <w:szCs w:val="20"/>
              </w:rPr>
            </w:pPr>
            <w:r>
              <w:rPr>
                <w:rFonts w:ascii="BIZ UD明朝 Medium" w:eastAsia="BIZ UD明朝 Medium" w:hAnsi="BIZ UD明朝 Medium" w:hint="eastAsia"/>
                <w:color w:val="000000" w:themeColor="text1"/>
                <w:sz w:val="16"/>
                <w:szCs w:val="20"/>
              </w:rPr>
              <w:t>東京都</w:t>
            </w:r>
          </w:p>
          <w:p>
            <w:pPr>
              <w:rPr>
                <w:rFonts w:ascii="BIZ UD明朝 Medium" w:eastAsia="BIZ UD明朝 Medium" w:hAnsi="BIZ UD明朝 Medium"/>
                <w:color w:val="000000" w:themeColor="text1"/>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医師（歯科医師）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看護師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放射線技師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Ｘ線撮影車</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その他</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tc>
      </w:tr>
      <w:tr>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16"/>
                <w:szCs w:val="20"/>
              </w:rPr>
            </w:pPr>
            <w:r>
              <w:rPr>
                <w:rFonts w:ascii="BIZ UD明朝 Medium" w:eastAsia="BIZ UD明朝 Medium" w:hAnsi="BIZ UD明朝 Medium" w:hint="eastAsia"/>
                <w:color w:val="000000" w:themeColor="text1"/>
                <w:sz w:val="16"/>
                <w:szCs w:val="20"/>
              </w:rPr>
              <w:t>東京都</w:t>
            </w:r>
          </w:p>
          <w:p>
            <w:pPr>
              <w:rPr>
                <w:rFonts w:ascii="BIZ UD明朝 Medium" w:eastAsia="BIZ UD明朝 Medium" w:hAnsi="BIZ UD明朝 Medium"/>
                <w:color w:val="000000" w:themeColor="text1"/>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医師（歯科医師）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看護師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放射線技師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Ｘ線撮影車</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その他</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tc>
      </w:tr>
      <w:tr>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16"/>
                <w:szCs w:val="20"/>
              </w:rPr>
            </w:pPr>
            <w:r>
              <w:rPr>
                <w:rFonts w:ascii="BIZ UD明朝 Medium" w:eastAsia="BIZ UD明朝 Medium" w:hAnsi="BIZ UD明朝 Medium" w:hint="eastAsia"/>
                <w:color w:val="000000" w:themeColor="text1"/>
                <w:sz w:val="16"/>
                <w:szCs w:val="20"/>
              </w:rPr>
              <w:t>東京都</w:t>
            </w:r>
          </w:p>
          <w:p>
            <w:pPr>
              <w:rPr>
                <w:rFonts w:ascii="BIZ UD明朝 Medium" w:eastAsia="BIZ UD明朝 Medium" w:hAnsi="BIZ UD明朝 Medium"/>
                <w:color w:val="000000" w:themeColor="text1"/>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医師（歯科医師）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看護師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放射線技師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Ｘ線撮影車</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その他</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tc>
      </w:tr>
      <w:tr>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16"/>
                <w:szCs w:val="20"/>
              </w:rPr>
            </w:pPr>
            <w:r>
              <w:rPr>
                <w:rFonts w:ascii="BIZ UD明朝 Medium" w:eastAsia="BIZ UD明朝 Medium" w:hAnsi="BIZ UD明朝 Medium" w:hint="eastAsia"/>
                <w:color w:val="000000" w:themeColor="text1"/>
                <w:sz w:val="16"/>
                <w:szCs w:val="20"/>
              </w:rPr>
              <w:t>東京都</w:t>
            </w:r>
          </w:p>
          <w:p>
            <w:pPr>
              <w:rPr>
                <w:rFonts w:ascii="BIZ UD明朝 Medium" w:eastAsia="BIZ UD明朝 Medium" w:hAnsi="BIZ UD明朝 Medium"/>
                <w:color w:val="000000" w:themeColor="text1"/>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医師（歯科医師）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看護師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放射線技師</w:t>
            </w:r>
          </w:p>
          <w:p>
            <w:pPr>
              <w:rPr>
                <w:rFonts w:ascii="BIZ UD明朝 Medium" w:eastAsia="BIZ UD明朝 Medium" w:hAnsi="BIZ UD明朝 Medium"/>
                <w:color w:val="000000" w:themeColor="text1"/>
                <w:sz w:val="14"/>
                <w:szCs w:val="14"/>
              </w:rPr>
            </w:pPr>
            <w:r>
              <w:rPr>
                <w:rFonts w:ascii="BIZ UD明朝 Medium" w:eastAsia="BIZ UD明朝 Medium" w:hAnsi="BIZ UD明朝 Medium" w:hint="eastAsia"/>
                <w:color w:val="000000" w:themeColor="text1"/>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pPr>
              <w:rPr>
                <w:rFonts w:ascii="BIZ UD明朝 Medium" w:eastAsia="BIZ UD明朝 Medium" w:hAnsi="BIZ UD明朝 Medium"/>
                <w:color w:val="000000" w:themeColor="text1"/>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Ｘ線撮影車</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その他</w:t>
            </w:r>
          </w:p>
          <w:p>
            <w:pP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p>
            <w:pPr>
              <w:jc w:val="right"/>
              <w:rPr>
                <w:rFonts w:ascii="BIZ UD明朝 Medium" w:eastAsia="BIZ UD明朝 Medium" w:hAnsi="BIZ UD明朝 Medium"/>
                <w:color w:val="000000" w:themeColor="text1"/>
                <w:sz w:val="16"/>
                <w:szCs w:val="16"/>
              </w:rPr>
            </w:pPr>
          </w:p>
        </w:tc>
      </w:tr>
      <w:tr>
        <w:trPr>
          <w:gridAfter w:val="1"/>
          <w:wAfter w:w="8" w:type="dxa"/>
          <w:trHeight w:val="567"/>
        </w:trPr>
        <w:tc>
          <w:tcPr>
            <w:tcW w:w="870" w:type="dxa"/>
            <w:shd w:val="clear" w:color="auto" w:fill="auto"/>
            <w:vAlign w:val="center"/>
          </w:tcPr>
          <w:p>
            <w:pPr>
              <w:jc w:val="center"/>
              <w:rPr>
                <w:rFonts w:ascii="BIZ UD明朝 Medium" w:eastAsia="BIZ UD明朝 Medium" w:hAnsi="BIZ UD明朝 Medium"/>
                <w:color w:val="000000" w:themeColor="text1"/>
                <w:sz w:val="44"/>
                <w:szCs w:val="44"/>
              </w:rPr>
            </w:pPr>
            <w:r>
              <w:rPr>
                <w:rFonts w:ascii="BIZ UD明朝 Medium" w:eastAsia="BIZ UD明朝 Medium" w:hAnsi="BIZ UD明朝 Medium" w:hint="eastAsia"/>
                <w:color w:val="000000" w:themeColor="text1"/>
                <w:sz w:val="44"/>
                <w:szCs w:val="44"/>
              </w:rPr>
              <w:t>□</w:t>
            </w:r>
          </w:p>
        </w:tc>
        <w:tc>
          <w:tcPr>
            <w:tcW w:w="5040" w:type="dxa"/>
            <w:gridSpan w:val="4"/>
            <w:shd w:val="clear" w:color="auto" w:fill="auto"/>
            <w:vAlign w:val="center"/>
          </w:tcPr>
          <w:p>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病院又は診療所における通常の診療に支障はありません</w:t>
            </w:r>
          </w:p>
        </w:tc>
        <w:tc>
          <w:tcPr>
            <w:tcW w:w="1967" w:type="dxa"/>
            <w:gridSpan w:val="3"/>
            <w:vAlign w:val="center"/>
          </w:tcPr>
          <w:p>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巡回健診等実施場所管轄保健所名</w:t>
            </w:r>
          </w:p>
        </w:tc>
        <w:tc>
          <w:tcPr>
            <w:tcW w:w="2851" w:type="dxa"/>
            <w:gridSpan w:val="4"/>
            <w:vAlign w:val="center"/>
          </w:tcPr>
          <w:p>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保健所</w:t>
            </w:r>
          </w:p>
        </w:tc>
      </w:tr>
    </w:tbl>
    <w:p>
      <w:pPr>
        <w:ind w:firstLineChars="100" w:firstLine="200"/>
        <w:rPr>
          <w:rFonts w:ascii="BIZ UD明朝 Medium" w:eastAsia="BIZ UD明朝 Medium" w:hAnsi="BIZ UD明朝 Medium"/>
          <w:color w:val="000000" w:themeColor="text1"/>
          <w:sz w:val="20"/>
          <w:szCs w:val="20"/>
        </w:rPr>
        <w:sectPr>
          <w:pgSz w:w="11906" w:h="16838" w:code="9"/>
          <w:pgMar w:top="567" w:right="567" w:bottom="295" w:left="567" w:header="283" w:footer="567" w:gutter="0"/>
          <w:cols w:space="425"/>
          <w:docGrid w:linePitch="398" w:charSpace="-274"/>
        </w:sectPr>
      </w:pPr>
    </w:p>
    <w:p>
      <w:pPr>
        <w:ind w:firstLineChars="100" w:firstLine="220"/>
        <w:jc w:val="center"/>
        <w:rPr>
          <w:rFonts w:ascii="BIZ UD明朝 Medium" w:eastAsia="BIZ UD明朝 Medium" w:hAnsi="BIZ UD明朝 Medium"/>
          <w:color w:val="000000" w:themeColor="text1"/>
          <w:szCs w:val="20"/>
        </w:rPr>
      </w:pPr>
      <w:r>
        <w:rPr>
          <w:rFonts w:ascii="BIZ UD明朝 Medium" w:eastAsia="BIZ UD明朝 Medium" w:hAnsi="BIZ UD明朝 Medium" w:hint="eastAsia"/>
          <w:color w:val="000000" w:themeColor="text1"/>
          <w:szCs w:val="20"/>
        </w:rPr>
        <w:lastRenderedPageBreak/>
        <w:t>巡回健診等実施計画書　注意書</w:t>
      </w:r>
    </w:p>
    <w:p>
      <w:pPr>
        <w:ind w:leftChars="100" w:left="660" w:hangingChars="200" w:hanging="440"/>
        <w:rPr>
          <w:rFonts w:ascii="BIZ UD明朝 Medium" w:eastAsia="BIZ UD明朝 Medium" w:hAnsi="BIZ UD明朝 Medium"/>
          <w:color w:val="000000" w:themeColor="text1"/>
          <w:szCs w:val="20"/>
        </w:rPr>
      </w:pPr>
    </w:p>
    <w:p>
      <w:pPr>
        <w:ind w:leftChars="100" w:left="880" w:hangingChars="300" w:hanging="660"/>
        <w:rPr>
          <w:rFonts w:ascii="BIZ UD明朝 Medium" w:eastAsia="BIZ UD明朝 Medium" w:hAnsi="BIZ UD明朝 Medium"/>
          <w:color w:val="000000" w:themeColor="text1"/>
          <w:szCs w:val="20"/>
        </w:rPr>
      </w:pPr>
      <w:r>
        <w:rPr>
          <w:rFonts w:ascii="BIZ UD明朝 Medium" w:eastAsia="BIZ UD明朝 Medium" w:hAnsi="BIZ UD明朝 Medium" w:hint="eastAsia"/>
          <w:color w:val="000000" w:themeColor="text1"/>
          <w:szCs w:val="20"/>
        </w:rPr>
        <w:t>注１　診療放射線技師（多数の者の健康診断における胸部エックス線検査に限る）のみ配置される場合、６　実施方法にその旨及び緊急時や必要時に医師に確認できる連絡体制を明記すること</w:t>
      </w:r>
    </w:p>
    <w:p>
      <w:pPr>
        <w:ind w:leftChars="100" w:left="880" w:hangingChars="300" w:hanging="660"/>
        <w:rPr>
          <w:rFonts w:ascii="BIZ UD明朝 Medium" w:eastAsia="BIZ UD明朝 Medium" w:hAnsi="BIZ UD明朝 Medium"/>
          <w:color w:val="000000" w:themeColor="text1"/>
          <w:szCs w:val="20"/>
        </w:rPr>
      </w:pPr>
      <w:r>
        <w:rPr>
          <w:rFonts w:ascii="BIZ UD明朝 Medium" w:eastAsia="BIZ UD明朝 Medium" w:hAnsi="BIZ UD明朝 Medium" w:hint="eastAsia"/>
          <w:color w:val="000000" w:themeColor="text1"/>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pPr>
        <w:ind w:leftChars="100" w:left="880" w:hangingChars="300" w:hanging="660"/>
        <w:rPr>
          <w:rFonts w:ascii="BIZ UD明朝 Medium" w:eastAsia="BIZ UD明朝 Medium" w:hAnsi="BIZ UD明朝 Medium"/>
          <w:color w:val="000000" w:themeColor="text1"/>
          <w:szCs w:val="20"/>
        </w:rPr>
      </w:pPr>
      <w:r>
        <w:rPr>
          <w:rFonts w:ascii="BIZ UD明朝 Medium" w:eastAsia="BIZ UD明朝 Medium" w:hAnsi="BIZ UD明朝 Medium" w:hint="eastAsia"/>
          <w:color w:val="000000" w:themeColor="text1"/>
          <w:szCs w:val="20"/>
        </w:rPr>
        <w:t>注３　実施計画書は巡回健診等実施場所を所管する保健所ごとに作成すること</w:t>
      </w:r>
    </w:p>
    <w:p>
      <w:pPr>
        <w:ind w:leftChars="100" w:left="880" w:hangingChars="300" w:hanging="660"/>
        <w:rPr>
          <w:rFonts w:ascii="BIZ UD明朝 Medium" w:eastAsia="BIZ UD明朝 Medium" w:hAnsi="BIZ UD明朝 Medium"/>
          <w:color w:val="000000" w:themeColor="text1"/>
          <w:szCs w:val="20"/>
        </w:rPr>
      </w:pPr>
      <w:r>
        <w:rPr>
          <w:rFonts w:ascii="BIZ UD明朝 Medium" w:eastAsia="BIZ UD明朝 Medium" w:hAnsi="BIZ UD明朝 Medium" w:hint="eastAsia"/>
          <w:color w:val="000000" w:themeColor="text1"/>
          <w:szCs w:val="20"/>
        </w:rPr>
        <w:t>注４　診療所が提出する巡回健診等実施計画書は、３部提出すること。ただし、巡回健診等実施場所と診療所を所管する保健所が同一の場合は２部提出とすることができる。</w:t>
      </w:r>
    </w:p>
    <w:p>
      <w:pPr>
        <w:ind w:leftChars="100" w:left="880" w:hangingChars="300" w:hanging="660"/>
        <w:rPr>
          <w:rFonts w:ascii="BIZ UD明朝 Medium" w:eastAsia="BIZ UD明朝 Medium" w:hAnsi="BIZ UD明朝 Medium"/>
          <w:color w:val="000000" w:themeColor="text1"/>
          <w:szCs w:val="20"/>
        </w:rPr>
      </w:pPr>
      <w:r>
        <w:rPr>
          <w:rFonts w:ascii="BIZ UD明朝 Medium" w:eastAsia="BIZ UD明朝 Medium" w:hAnsi="BIZ UD明朝 Medium" w:hint="eastAsia"/>
          <w:color w:val="000000" w:themeColor="text1"/>
          <w:szCs w:val="20"/>
        </w:rPr>
        <w:t>注５　病院が提出する巡回健診等実施計画書は４部提出すること</w:t>
      </w:r>
    </w:p>
    <w:p>
      <w:pPr>
        <w:ind w:leftChars="100" w:left="880" w:hangingChars="300" w:hanging="660"/>
        <w:rPr>
          <w:rFonts w:ascii="BIZ UD明朝 Medium" w:eastAsia="BIZ UD明朝 Medium" w:hAnsi="BIZ UD明朝 Medium"/>
          <w:color w:val="000000" w:themeColor="text1"/>
          <w:szCs w:val="20"/>
        </w:rPr>
      </w:pPr>
    </w:p>
    <w:sectPr>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497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N w:val="0"/>
      <w:jc w:val="both"/>
    </w:pPr>
    <w:rPr>
      <w:rFonts w:ascii="ＭＳ 明朝"/>
      <w:kern w:val="2"/>
      <w:sz w:val="22"/>
      <w:szCs w:val="22"/>
    </w:rPr>
  </w:style>
  <w:style w:type="paragraph" w:styleId="1">
    <w:name w:val="heading 1"/>
    <w:basedOn w:val="a"/>
    <w:next w:val="a"/>
    <w:qFormat/>
    <w:pPr>
      <w:ind w:left="100" w:hangingChars="100" w:hanging="100"/>
      <w:outlineLvl w:val="0"/>
    </w:pPr>
    <w:rPr>
      <w:rFonts w:ascii="Arial" w:hAnsi="Arial"/>
    </w:rPr>
  </w:style>
  <w:style w:type="paragraph" w:styleId="2">
    <w:name w:val="heading 2"/>
    <w:basedOn w:val="a"/>
    <w:next w:val="a"/>
    <w:qFormat/>
    <w:pPr>
      <w:ind w:leftChars="100" w:left="200" w:hangingChars="100" w:hanging="100"/>
      <w:outlineLvl w:val="1"/>
    </w:pPr>
    <w:rPr>
      <w:rFonts w:ascii="Arial" w:hAnsi="Arial"/>
    </w:rPr>
  </w:style>
  <w:style w:type="paragraph" w:styleId="3">
    <w:name w:val="heading 3"/>
    <w:basedOn w:val="a"/>
    <w:next w:val="a"/>
    <w:qFormat/>
    <w:pPr>
      <w:ind w:leftChars="200" w:left="300" w:hangingChars="100" w:hanging="100"/>
      <w:outlineLvl w:val="2"/>
    </w:pPr>
    <w:rPr>
      <w:rFonts w:ascii="Arial" w:hAnsi="Arial"/>
    </w:rPr>
  </w:style>
  <w:style w:type="paragraph" w:styleId="4">
    <w:name w:val="heading 4"/>
    <w:basedOn w:val="a"/>
    <w:next w:val="a"/>
    <w:qFormat/>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pPr>
      <w:ind w:leftChars="100" w:left="100" w:firstLineChars="100" w:firstLine="100"/>
    </w:pPr>
  </w:style>
  <w:style w:type="paragraph" w:customStyle="1" w:styleId="20">
    <w:name w:val="見出し 2内容"/>
    <w:basedOn w:val="a"/>
    <w:pPr>
      <w:ind w:leftChars="200" w:left="200" w:firstLineChars="100" w:firstLine="100"/>
    </w:pPr>
  </w:style>
  <w:style w:type="paragraph" w:customStyle="1" w:styleId="30">
    <w:name w:val="見出し 3内容"/>
    <w:basedOn w:val="a"/>
    <w:pPr>
      <w:ind w:leftChars="300" w:left="300" w:firstLineChars="100" w:firstLine="100"/>
    </w:pPr>
  </w:style>
  <w:style w:type="paragraph" w:customStyle="1" w:styleId="40">
    <w:name w:val="見出し 4内容"/>
    <w:basedOn w:val="a"/>
    <w:pPr>
      <w:ind w:leftChars="400" w:left="400" w:firstLineChars="100" w:firstLine="100"/>
    </w:p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2"/>
    </w:rPr>
  </w:style>
  <w:style w:type="paragraph" w:styleId="a7">
    <w:name w:val="Balloon Text"/>
    <w:basedOn w:val="a"/>
    <w:link w:val="a8"/>
    <w:semiHidden/>
    <w:unhideWhenUsed/>
    <w:rPr>
      <w:rFonts w:asciiTheme="majorHAnsi" w:eastAsiaTheme="majorEastAsia" w:hAnsiTheme="majorHAnsi" w:cstheme="majorBidi"/>
      <w:sz w:val="18"/>
      <w:szCs w:val="18"/>
    </w:rPr>
  </w:style>
  <w:style w:type="character" w:customStyle="1" w:styleId="a8">
    <w:name w:val="吹き出し (文字)"/>
    <w:basedOn w:val="a0"/>
    <w:link w:val="a7"/>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408</Characters>
  <Application>Microsoft Office Word</Application>
  <DocSecurity>0</DocSecurity>
  <Lines>3</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2022-03-18T02:07:00Z</dcterms:created>
  <dcterms:modified xsi:type="dcterms:W3CDTF">2024-01-04T05:05:00Z</dcterms:modified>
</cp:coreProperties>
</file>