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2CA4AA53" w:rsidR="00FD00D4" w:rsidRDefault="00087649">
      <w:r>
        <w:rPr>
          <w:rFonts w:hint="eastAsia"/>
        </w:rPr>
        <w:t>景観計画書</w:t>
      </w:r>
      <w:r w:rsidR="00ED4FD3" w:rsidRPr="00ED4FD3">
        <w:rPr>
          <w:rFonts w:hint="eastAsia"/>
        </w:rPr>
        <w:t>【景観形成特別地区＿上野恩賜公園周辺（</w:t>
      </w:r>
      <w:r w:rsidR="00ED4FD3">
        <w:rPr>
          <w:rFonts w:hint="eastAsia"/>
        </w:rPr>
        <w:t>D</w:t>
      </w:r>
      <w:r w:rsidR="00ED4FD3" w:rsidRPr="00ED4FD3">
        <w:rPr>
          <w:rFonts w:hint="eastAsia"/>
        </w:rPr>
        <w:t>ゾーン）】</w:t>
      </w:r>
    </w:p>
    <w:p w14:paraId="2C946582" w14:textId="21A980CB" w:rsidR="008B3B78" w:rsidRDefault="00562543">
      <w:r>
        <w:rPr>
          <w:rFonts w:hint="eastAsia"/>
        </w:rPr>
        <w:t>（</w:t>
      </w:r>
      <w:r w:rsidR="00280FA2">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2A93B4DD" w:rsidR="00781A89" w:rsidRPr="00ED4FD3" w:rsidRDefault="00781A89" w:rsidP="00781A89">
            <w:pPr>
              <w:jc w:val="left"/>
              <w:rPr>
                <w:sz w:val="21"/>
                <w:szCs w:val="21"/>
              </w:rPr>
            </w:pPr>
            <w:r w:rsidRPr="00ED4FD3">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4726C81C" w14:textId="77777777" w:rsidR="008B3B78" w:rsidRDefault="008B3B78" w:rsidP="00781A89">
            <w:pPr>
              <w:jc w:val="left"/>
              <w:rPr>
                <w:rFonts w:ascii="BIZ UDゴシック" w:eastAsia="BIZ UDゴシック" w:hAnsi="BIZ UDゴシック"/>
                <w:szCs w:val="24"/>
              </w:rPr>
            </w:pPr>
          </w:p>
          <w:p w14:paraId="2C95261F" w14:textId="77777777" w:rsidR="00ED4FD3" w:rsidRDefault="00ED4FD3" w:rsidP="00781A89">
            <w:pPr>
              <w:jc w:val="left"/>
              <w:rPr>
                <w:rFonts w:ascii="BIZ UDゴシック" w:eastAsia="BIZ UDゴシック" w:hAnsi="BIZ UDゴシック"/>
                <w:szCs w:val="24"/>
              </w:rPr>
            </w:pPr>
          </w:p>
          <w:p w14:paraId="7DD3F9A1" w14:textId="77777777" w:rsidR="00ED4FD3" w:rsidRDefault="00ED4FD3" w:rsidP="00781A89">
            <w:pPr>
              <w:jc w:val="left"/>
              <w:rPr>
                <w:rFonts w:ascii="BIZ UDゴシック" w:eastAsia="BIZ UDゴシック" w:hAnsi="BIZ UDゴシック"/>
                <w:szCs w:val="24"/>
              </w:rPr>
            </w:pPr>
          </w:p>
          <w:p w14:paraId="424773E1" w14:textId="4B91D425" w:rsidR="00ED4FD3" w:rsidRPr="00D80A7B" w:rsidRDefault="00ED4FD3"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5DE1F59B" w14:textId="12AA0E20" w:rsidR="00562543" w:rsidRPr="00562543" w:rsidRDefault="0018041A" w:rsidP="00562543">
            <w:pPr>
              <w:rPr>
                <w:szCs w:val="24"/>
              </w:rPr>
            </w:pPr>
            <w:r>
              <w:rPr>
                <w:rFonts w:hint="eastAsia"/>
                <w:szCs w:val="24"/>
              </w:rPr>
              <w:t>■</w:t>
            </w:r>
            <w:r w:rsidR="00562543" w:rsidRPr="00562543">
              <w:rPr>
                <w:rFonts w:hint="eastAsia"/>
                <w:szCs w:val="24"/>
              </w:rPr>
              <w:t>ゆとりを持った配置とする。</w:t>
            </w:r>
          </w:p>
          <w:p w14:paraId="40982FBF" w14:textId="2F5A5588" w:rsidR="00562543" w:rsidRPr="00562543" w:rsidRDefault="0018041A" w:rsidP="00562543">
            <w:pPr>
              <w:rPr>
                <w:szCs w:val="24"/>
              </w:rPr>
            </w:pPr>
            <w:r>
              <w:rPr>
                <w:rFonts w:hint="eastAsia"/>
                <w:szCs w:val="24"/>
              </w:rPr>
              <w:t>■</w:t>
            </w:r>
            <w:r w:rsidR="00562543" w:rsidRPr="00562543">
              <w:rPr>
                <w:rFonts w:hint="eastAsia"/>
                <w:szCs w:val="24"/>
              </w:rPr>
              <w:t>隣接する建築物の壁面の位置などに配慮する。</w:t>
            </w:r>
          </w:p>
          <w:p w14:paraId="382CD013" w14:textId="2DACB92A" w:rsidR="00781A89" w:rsidRPr="00D80A7B" w:rsidRDefault="0018041A" w:rsidP="00034B4E">
            <w:pPr>
              <w:ind w:left="240" w:hangingChars="100" w:hanging="240"/>
              <w:rPr>
                <w:szCs w:val="24"/>
              </w:rPr>
            </w:pPr>
            <w:r>
              <w:rPr>
                <w:rFonts w:hint="eastAsia"/>
                <w:szCs w:val="24"/>
              </w:rPr>
              <w:t>■</w:t>
            </w:r>
            <w:r w:rsidR="00562543" w:rsidRPr="00562543">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78F0903F" w:rsidR="00781A89" w:rsidRPr="00ED4FD3" w:rsidRDefault="00781A89" w:rsidP="00781A89">
            <w:pPr>
              <w:ind w:left="210" w:hangingChars="100" w:hanging="210"/>
              <w:rPr>
                <w:sz w:val="21"/>
                <w:szCs w:val="21"/>
              </w:rPr>
            </w:pPr>
            <w:r w:rsidRPr="00ED4FD3">
              <w:rPr>
                <w:rFonts w:hint="eastAsia"/>
                <w:sz w:val="21"/>
                <w:szCs w:val="21"/>
              </w:rPr>
              <w:t>（記載欄）</w:t>
            </w:r>
            <w:r w:rsidR="00ED4FD3">
              <w:rPr>
                <w:rFonts w:hint="eastAsia"/>
                <w:sz w:val="21"/>
                <w:szCs w:val="21"/>
              </w:rPr>
              <w:t>上記内容を踏まえ</w:t>
            </w:r>
            <w:r w:rsidR="008B3B78" w:rsidRPr="00ED4FD3">
              <w:rPr>
                <w:rFonts w:cs="BIZ UD明朝 Medium" w:hint="eastAsia"/>
                <w:sz w:val="21"/>
                <w:szCs w:val="21"/>
              </w:rPr>
              <w:t>、配置に関して配慮した点を記載ください。</w:t>
            </w:r>
          </w:p>
          <w:p w14:paraId="61423BA5" w14:textId="3A46697C" w:rsidR="00781A89" w:rsidRPr="00ED4FD3"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74A41BC5" w14:textId="2F8A5035" w:rsidR="00562543" w:rsidRPr="00562543" w:rsidRDefault="0018041A" w:rsidP="00562543">
            <w:pPr>
              <w:rPr>
                <w:szCs w:val="24"/>
              </w:rPr>
            </w:pPr>
            <w:r>
              <w:rPr>
                <w:rFonts w:hint="eastAsia"/>
                <w:szCs w:val="24"/>
              </w:rPr>
              <w:t>■</w:t>
            </w:r>
            <w:r w:rsidR="00562543" w:rsidRPr="00562543">
              <w:rPr>
                <w:rFonts w:hint="eastAsia"/>
                <w:szCs w:val="24"/>
              </w:rPr>
              <w:t>上野恩賜公園内の樹木の高さを著しく超えない高さとする。</w:t>
            </w:r>
          </w:p>
          <w:p w14:paraId="25287872" w14:textId="2394F101" w:rsidR="00781A89" w:rsidRPr="00D80A7B" w:rsidRDefault="0018041A" w:rsidP="00562543">
            <w:pPr>
              <w:rPr>
                <w:szCs w:val="24"/>
              </w:rPr>
            </w:pPr>
            <w:r>
              <w:rPr>
                <w:rFonts w:hint="eastAsia"/>
                <w:szCs w:val="24"/>
              </w:rPr>
              <w:t>■</w:t>
            </w:r>
            <w:r w:rsidR="00562543" w:rsidRPr="00562543">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463FA054" w:rsidR="00781A89" w:rsidRPr="00ED4FD3" w:rsidRDefault="008B3B78" w:rsidP="00781A89">
            <w:pPr>
              <w:ind w:left="210" w:hangingChars="100" w:hanging="210"/>
              <w:rPr>
                <w:sz w:val="21"/>
                <w:szCs w:val="21"/>
              </w:rPr>
            </w:pPr>
            <w:r w:rsidRPr="00ED4FD3">
              <w:rPr>
                <w:rFonts w:hint="eastAsia"/>
                <w:sz w:val="21"/>
                <w:szCs w:val="21"/>
              </w:rPr>
              <w:t>（記載欄）</w:t>
            </w:r>
            <w:r w:rsidR="00ED4FD3">
              <w:rPr>
                <w:rFonts w:hint="eastAsia"/>
                <w:sz w:val="21"/>
                <w:szCs w:val="21"/>
              </w:rPr>
              <w:t>上記内容を踏まえ</w:t>
            </w:r>
            <w:r w:rsidRPr="00ED4FD3">
              <w:rPr>
                <w:rFonts w:cs="BIZ UDゴシック" w:hint="eastAsia"/>
                <w:sz w:val="21"/>
                <w:szCs w:val="21"/>
              </w:rPr>
              <w:t>、</w:t>
            </w:r>
            <w:r w:rsidRPr="00ED4FD3">
              <w:rPr>
                <w:rFonts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18041A" w:rsidRPr="00D80A7B" w14:paraId="64DD86C1" w14:textId="77777777" w:rsidTr="00D80A7B">
        <w:tc>
          <w:tcPr>
            <w:tcW w:w="1867" w:type="dxa"/>
            <w:vMerge w:val="restart"/>
            <w:vAlign w:val="center"/>
          </w:tcPr>
          <w:p w14:paraId="028D0F9D" w14:textId="77777777" w:rsidR="0018041A" w:rsidRDefault="0018041A">
            <w:pPr>
              <w:jc w:val="center"/>
              <w:rPr>
                <w:rFonts w:ascii="BIZ UDゴシック" w:eastAsia="BIZ UDゴシック" w:hAnsi="BIZ UDゴシック"/>
                <w:szCs w:val="24"/>
              </w:rPr>
            </w:pPr>
          </w:p>
          <w:p w14:paraId="27D43B8D" w14:textId="77777777" w:rsidR="0018041A" w:rsidRDefault="0018041A">
            <w:pPr>
              <w:jc w:val="center"/>
              <w:rPr>
                <w:rFonts w:ascii="BIZ UDゴシック" w:eastAsia="BIZ UDゴシック" w:hAnsi="BIZ UDゴシック"/>
                <w:szCs w:val="24"/>
              </w:rPr>
            </w:pPr>
          </w:p>
          <w:p w14:paraId="790F10B0" w14:textId="77777777" w:rsidR="0018041A" w:rsidRDefault="0018041A">
            <w:pPr>
              <w:jc w:val="center"/>
              <w:rPr>
                <w:rFonts w:ascii="BIZ UDゴシック" w:eastAsia="BIZ UDゴシック" w:hAnsi="BIZ UDゴシック"/>
                <w:szCs w:val="24"/>
              </w:rPr>
            </w:pPr>
          </w:p>
          <w:p w14:paraId="6963C7EE" w14:textId="77777777" w:rsidR="0018041A" w:rsidRDefault="0018041A">
            <w:pPr>
              <w:jc w:val="center"/>
              <w:rPr>
                <w:rFonts w:ascii="BIZ UDゴシック" w:eastAsia="BIZ UDゴシック" w:hAnsi="BIZ UDゴシック"/>
                <w:szCs w:val="24"/>
              </w:rPr>
            </w:pPr>
          </w:p>
          <w:p w14:paraId="156C824A" w14:textId="77777777" w:rsidR="0018041A" w:rsidRDefault="0018041A">
            <w:pPr>
              <w:jc w:val="center"/>
              <w:rPr>
                <w:rFonts w:ascii="BIZ UDゴシック" w:eastAsia="BIZ UDゴシック" w:hAnsi="BIZ UDゴシック"/>
                <w:szCs w:val="24"/>
              </w:rPr>
            </w:pPr>
          </w:p>
          <w:p w14:paraId="2FECB2EB" w14:textId="77777777" w:rsidR="0018041A" w:rsidRDefault="0018041A">
            <w:pPr>
              <w:jc w:val="center"/>
              <w:rPr>
                <w:rFonts w:ascii="BIZ UDゴシック" w:eastAsia="BIZ UDゴシック" w:hAnsi="BIZ UDゴシック"/>
                <w:szCs w:val="24"/>
              </w:rPr>
            </w:pPr>
          </w:p>
          <w:p w14:paraId="4C5C66D3" w14:textId="789CBC32" w:rsidR="0018041A" w:rsidRPr="00D80A7B" w:rsidRDefault="0018041A">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49A6B711" w14:textId="77777777" w:rsidR="0018041A" w:rsidRDefault="0018041A">
            <w:pPr>
              <w:jc w:val="center"/>
              <w:rPr>
                <w:rFonts w:ascii="BIZ UDゴシック" w:eastAsia="BIZ UDゴシック" w:hAnsi="BIZ UDゴシック"/>
                <w:szCs w:val="24"/>
              </w:rPr>
            </w:pPr>
          </w:p>
          <w:p w14:paraId="2DFA8366" w14:textId="77777777" w:rsidR="0018041A" w:rsidRDefault="0018041A">
            <w:pPr>
              <w:jc w:val="center"/>
              <w:rPr>
                <w:rFonts w:ascii="BIZ UDゴシック" w:eastAsia="BIZ UDゴシック" w:hAnsi="BIZ UDゴシック"/>
                <w:szCs w:val="24"/>
              </w:rPr>
            </w:pPr>
          </w:p>
          <w:p w14:paraId="67DEBA43" w14:textId="77777777" w:rsidR="0018041A" w:rsidRDefault="0018041A">
            <w:pPr>
              <w:jc w:val="center"/>
              <w:rPr>
                <w:rFonts w:ascii="BIZ UDゴシック" w:eastAsia="BIZ UDゴシック" w:hAnsi="BIZ UDゴシック"/>
                <w:szCs w:val="24"/>
              </w:rPr>
            </w:pPr>
          </w:p>
          <w:p w14:paraId="1EAA6F24" w14:textId="77777777" w:rsidR="0018041A" w:rsidRDefault="0018041A">
            <w:pPr>
              <w:jc w:val="center"/>
              <w:rPr>
                <w:rFonts w:ascii="BIZ UDゴシック" w:eastAsia="BIZ UDゴシック" w:hAnsi="BIZ UDゴシック"/>
                <w:szCs w:val="24"/>
              </w:rPr>
            </w:pPr>
          </w:p>
          <w:p w14:paraId="5953B4E5" w14:textId="77777777" w:rsidR="0018041A" w:rsidRDefault="0018041A">
            <w:pPr>
              <w:jc w:val="center"/>
              <w:rPr>
                <w:rFonts w:ascii="BIZ UDゴシック" w:eastAsia="BIZ UDゴシック" w:hAnsi="BIZ UDゴシック"/>
                <w:szCs w:val="24"/>
              </w:rPr>
            </w:pPr>
          </w:p>
          <w:p w14:paraId="374E6AA5" w14:textId="77777777" w:rsidR="0018041A" w:rsidRDefault="0018041A">
            <w:pPr>
              <w:jc w:val="center"/>
              <w:rPr>
                <w:rFonts w:ascii="BIZ UDゴシック" w:eastAsia="BIZ UDゴシック" w:hAnsi="BIZ UDゴシック"/>
                <w:szCs w:val="24"/>
              </w:rPr>
            </w:pPr>
          </w:p>
          <w:p w14:paraId="73E65AC6" w14:textId="77777777" w:rsidR="0018041A" w:rsidRDefault="0018041A">
            <w:pPr>
              <w:jc w:val="center"/>
              <w:rPr>
                <w:rFonts w:ascii="BIZ UDゴシック" w:eastAsia="BIZ UDゴシック" w:hAnsi="BIZ UDゴシック"/>
                <w:szCs w:val="24"/>
              </w:rPr>
            </w:pPr>
          </w:p>
          <w:p w14:paraId="0108028A" w14:textId="77777777" w:rsidR="0018041A" w:rsidRDefault="0018041A">
            <w:pPr>
              <w:jc w:val="center"/>
              <w:rPr>
                <w:rFonts w:ascii="BIZ UDゴシック" w:eastAsia="BIZ UDゴシック" w:hAnsi="BIZ UDゴシック"/>
                <w:szCs w:val="24"/>
              </w:rPr>
            </w:pPr>
          </w:p>
          <w:p w14:paraId="67B8E5A7" w14:textId="77777777" w:rsidR="0018041A" w:rsidRDefault="0018041A">
            <w:pPr>
              <w:jc w:val="center"/>
              <w:rPr>
                <w:rFonts w:ascii="BIZ UDゴシック" w:eastAsia="BIZ UDゴシック" w:hAnsi="BIZ UDゴシック"/>
                <w:szCs w:val="24"/>
              </w:rPr>
            </w:pPr>
          </w:p>
          <w:p w14:paraId="0FE19A33" w14:textId="4B4A1840" w:rsidR="0018041A" w:rsidRDefault="0018041A">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5CE55F6E" w:rsidR="0018041A" w:rsidRPr="00D80A7B" w:rsidRDefault="0018041A" w:rsidP="00601A43">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04F976A5" w14:textId="0CF48BE2" w:rsidR="0018041A" w:rsidRPr="00562543" w:rsidRDefault="0018041A" w:rsidP="00034B4E">
            <w:pPr>
              <w:ind w:left="240" w:hangingChars="100" w:hanging="240"/>
              <w:rPr>
                <w:szCs w:val="24"/>
              </w:rPr>
            </w:pPr>
            <w:r>
              <w:rPr>
                <w:rFonts w:hint="eastAsia"/>
                <w:szCs w:val="24"/>
              </w:rPr>
              <w:lastRenderedPageBreak/>
              <w:t>■</w:t>
            </w:r>
            <w:r w:rsidRPr="00562543">
              <w:rPr>
                <w:rFonts w:hint="eastAsia"/>
                <w:szCs w:val="24"/>
              </w:rPr>
              <w:t>周辺に歴史的・文化的な資源等がある場合は、これらを活かし、調和を図るよう配慮する。</w:t>
            </w:r>
          </w:p>
          <w:p w14:paraId="26B09916" w14:textId="50CF0874" w:rsidR="0018041A" w:rsidRPr="00562543" w:rsidRDefault="0018041A" w:rsidP="00034B4E">
            <w:pPr>
              <w:ind w:left="240" w:hangingChars="100" w:hanging="240"/>
              <w:rPr>
                <w:szCs w:val="24"/>
              </w:rPr>
            </w:pPr>
            <w:r>
              <w:rPr>
                <w:rFonts w:hint="eastAsia"/>
                <w:szCs w:val="24"/>
              </w:rPr>
              <w:t>■</w:t>
            </w:r>
            <w:r w:rsidRPr="00562543">
              <w:rPr>
                <w:rFonts w:hint="eastAsia"/>
                <w:szCs w:val="24"/>
              </w:rPr>
              <w:t>建築物全体のバランスに配慮するとともに、上野恩賜公園や周辺建</w:t>
            </w:r>
            <w:r>
              <w:rPr>
                <w:rFonts w:hint="eastAsia"/>
                <w:szCs w:val="24"/>
              </w:rPr>
              <w:t xml:space="preserve">　</w:t>
            </w:r>
            <w:r w:rsidRPr="00562543">
              <w:rPr>
                <w:rFonts w:hint="eastAsia"/>
                <w:szCs w:val="24"/>
              </w:rPr>
              <w:t>築物等との調和を図る。</w:t>
            </w:r>
          </w:p>
          <w:p w14:paraId="5FED9584" w14:textId="36791971" w:rsidR="0018041A" w:rsidRPr="00562543" w:rsidRDefault="0018041A" w:rsidP="00562543">
            <w:pPr>
              <w:rPr>
                <w:szCs w:val="24"/>
              </w:rPr>
            </w:pPr>
            <w:r>
              <w:rPr>
                <w:rFonts w:hint="eastAsia"/>
                <w:szCs w:val="24"/>
              </w:rPr>
              <w:t>■</w:t>
            </w:r>
            <w:r w:rsidRPr="00562543">
              <w:rPr>
                <w:rFonts w:hint="eastAsia"/>
                <w:szCs w:val="24"/>
              </w:rPr>
              <w:t>建築物に附帯する屋外設備等がある場合は、次の事項に配慮する。</w:t>
            </w:r>
          </w:p>
          <w:p w14:paraId="388DCF75" w14:textId="77777777" w:rsidR="0018041A" w:rsidRPr="00562543" w:rsidRDefault="0018041A" w:rsidP="00C2599B">
            <w:pPr>
              <w:ind w:firstLineChars="100" w:firstLine="240"/>
              <w:rPr>
                <w:szCs w:val="24"/>
              </w:rPr>
            </w:pPr>
            <w:r w:rsidRPr="00562543">
              <w:rPr>
                <w:rFonts w:hint="eastAsia"/>
                <w:szCs w:val="24"/>
              </w:rPr>
              <w:t>・道路等の公共空間から見えない位置に配置する。</w:t>
            </w:r>
          </w:p>
          <w:p w14:paraId="335C8190" w14:textId="77777777" w:rsidR="0018041A" w:rsidRPr="00562543" w:rsidRDefault="0018041A" w:rsidP="00C2599B">
            <w:pPr>
              <w:ind w:firstLineChars="100" w:firstLine="240"/>
              <w:rPr>
                <w:szCs w:val="24"/>
              </w:rPr>
            </w:pPr>
            <w:r w:rsidRPr="00562543">
              <w:rPr>
                <w:rFonts w:hint="eastAsia"/>
                <w:szCs w:val="24"/>
              </w:rPr>
              <w:t>・周囲から見えないよう建築物と一体的に計画する。</w:t>
            </w:r>
          </w:p>
          <w:p w14:paraId="7C7E30DC" w14:textId="6963740B" w:rsidR="0018041A" w:rsidRPr="00562543" w:rsidRDefault="0018041A" w:rsidP="00C2599B">
            <w:pPr>
              <w:ind w:leftChars="100" w:left="480" w:hangingChars="100" w:hanging="240"/>
              <w:rPr>
                <w:szCs w:val="24"/>
              </w:rPr>
            </w:pPr>
            <w:r w:rsidRPr="00562543">
              <w:rPr>
                <w:rFonts w:hint="eastAsia"/>
                <w:szCs w:val="24"/>
              </w:rPr>
              <w:t>・見える場合は、目隠しフェンス等で修景を行う。ただし、目隠し</w:t>
            </w:r>
            <w:r>
              <w:rPr>
                <w:rFonts w:hint="eastAsia"/>
                <w:szCs w:val="24"/>
              </w:rPr>
              <w:t xml:space="preserve">　　</w:t>
            </w:r>
            <w:r w:rsidRPr="00562543">
              <w:rPr>
                <w:rFonts w:hint="eastAsia"/>
                <w:szCs w:val="24"/>
              </w:rPr>
              <w:t>フェンス等が、周辺の建築物群や公園の樹木から突出した高さとならないようにする。</w:t>
            </w:r>
          </w:p>
          <w:p w14:paraId="06632203" w14:textId="325D1AF8" w:rsidR="0018041A" w:rsidRPr="00562543" w:rsidRDefault="0018041A" w:rsidP="00034B4E">
            <w:pPr>
              <w:ind w:left="240" w:hangingChars="100" w:hanging="240"/>
              <w:rPr>
                <w:szCs w:val="24"/>
              </w:rPr>
            </w:pPr>
            <w:r>
              <w:rPr>
                <w:rFonts w:hint="eastAsia"/>
                <w:szCs w:val="24"/>
              </w:rPr>
              <w:t>■</w:t>
            </w:r>
            <w:r w:rsidRPr="00562543">
              <w:rPr>
                <w:rFonts w:hint="eastAsia"/>
                <w:szCs w:val="24"/>
              </w:rPr>
              <w:t>配管やダクト等は、外壁面に露出させないように配慮する。露出する場合は、目立たないものとなるように配慮する。</w:t>
            </w:r>
          </w:p>
          <w:p w14:paraId="76A7D362" w14:textId="1510AF66" w:rsidR="0018041A" w:rsidRPr="00562543" w:rsidRDefault="0018041A" w:rsidP="00034B4E">
            <w:pPr>
              <w:ind w:left="240" w:hangingChars="100" w:hanging="240"/>
              <w:rPr>
                <w:szCs w:val="24"/>
              </w:rPr>
            </w:pPr>
            <w:r>
              <w:rPr>
                <w:rFonts w:hint="eastAsia"/>
                <w:szCs w:val="24"/>
              </w:rPr>
              <w:t>■</w:t>
            </w:r>
            <w:r w:rsidRPr="00562543">
              <w:rPr>
                <w:rFonts w:hint="eastAsia"/>
                <w:szCs w:val="24"/>
              </w:rPr>
              <w:t>バルコニーやベランダについては、外部からの視線を遮るような素材や構造等にする。</w:t>
            </w:r>
          </w:p>
          <w:p w14:paraId="1F65609F" w14:textId="07426E9E" w:rsidR="0018041A" w:rsidRPr="00562543" w:rsidRDefault="0018041A" w:rsidP="00562543">
            <w:pPr>
              <w:rPr>
                <w:szCs w:val="24"/>
              </w:rPr>
            </w:pPr>
            <w:r>
              <w:rPr>
                <w:rFonts w:hint="eastAsia"/>
                <w:szCs w:val="24"/>
              </w:rPr>
              <w:lastRenderedPageBreak/>
              <w:t>■</w:t>
            </w:r>
            <w:r w:rsidRPr="00562543">
              <w:rPr>
                <w:rFonts w:hint="eastAsia"/>
                <w:szCs w:val="24"/>
              </w:rPr>
              <w:t>建築物の色彩は、周辺との調和を図り、次の事項に配慮する。</w:t>
            </w:r>
          </w:p>
          <w:p w14:paraId="053BBA0A" w14:textId="2ACCD995" w:rsidR="0018041A" w:rsidRPr="00562543" w:rsidRDefault="0018041A" w:rsidP="008F0131">
            <w:pPr>
              <w:ind w:leftChars="100" w:left="480" w:hangingChars="100" w:hanging="240"/>
              <w:rPr>
                <w:szCs w:val="24"/>
              </w:rPr>
            </w:pPr>
            <w:r w:rsidRPr="00562543">
              <w:rPr>
                <w:rFonts w:hint="eastAsia"/>
                <w:szCs w:val="24"/>
              </w:rPr>
              <w:t>・「建築物等における色彩の基準（</w:t>
            </w:r>
            <w:r w:rsidR="008F0131">
              <w:rPr>
                <w:rFonts w:hint="eastAsia"/>
                <w:szCs w:val="24"/>
              </w:rPr>
              <w:t>台東区景観計画</w:t>
            </w:r>
            <w:r w:rsidRPr="00562543">
              <w:rPr>
                <w:szCs w:val="24"/>
              </w:rPr>
              <w:t>P100</w:t>
            </w:r>
            <w:r w:rsidRPr="00562543">
              <w:rPr>
                <w:rFonts w:hint="eastAsia"/>
                <w:szCs w:val="24"/>
              </w:rPr>
              <w:t>）」における色彩計画の基本的な考え方や色彩方針を参考とし、計画を行う。</w:t>
            </w:r>
          </w:p>
          <w:p w14:paraId="0EBF8853" w14:textId="5F5CBBF7" w:rsidR="0018041A" w:rsidRPr="00D80A7B" w:rsidRDefault="0018041A" w:rsidP="00034B4E">
            <w:pPr>
              <w:ind w:firstLineChars="100" w:firstLine="240"/>
              <w:rPr>
                <w:szCs w:val="24"/>
              </w:rPr>
            </w:pPr>
            <w:r w:rsidRPr="00562543">
              <w:rPr>
                <w:rFonts w:hint="eastAsia"/>
                <w:szCs w:val="24"/>
              </w:rPr>
              <w:t>・色彩基準に適合するものとする。</w:t>
            </w:r>
          </w:p>
        </w:tc>
      </w:tr>
      <w:tr w:rsidR="0018041A" w:rsidRPr="00D80A7B" w14:paraId="75412F1A" w14:textId="77777777" w:rsidTr="00D80A7B">
        <w:tc>
          <w:tcPr>
            <w:tcW w:w="1867" w:type="dxa"/>
            <w:vMerge/>
            <w:vAlign w:val="center"/>
          </w:tcPr>
          <w:p w14:paraId="7CBB2EA3" w14:textId="14459471" w:rsidR="0018041A" w:rsidRPr="00D80A7B" w:rsidRDefault="0018041A">
            <w:pPr>
              <w:jc w:val="center"/>
              <w:rPr>
                <w:rFonts w:ascii="BIZ UDゴシック" w:eastAsia="BIZ UDゴシック" w:hAnsi="BIZ UDゴシック"/>
                <w:szCs w:val="24"/>
              </w:rPr>
            </w:pPr>
          </w:p>
        </w:tc>
        <w:tc>
          <w:tcPr>
            <w:tcW w:w="7920" w:type="dxa"/>
          </w:tcPr>
          <w:p w14:paraId="16D8678C" w14:textId="38524428" w:rsidR="0018041A" w:rsidRPr="00ED4FD3" w:rsidRDefault="0018041A" w:rsidP="00781A89">
            <w:pPr>
              <w:ind w:left="210" w:hangingChars="100" w:hanging="210"/>
              <w:rPr>
                <w:sz w:val="21"/>
                <w:szCs w:val="21"/>
              </w:rPr>
            </w:pPr>
            <w:r w:rsidRPr="00ED4FD3">
              <w:rPr>
                <w:rFonts w:hint="eastAsia"/>
                <w:sz w:val="21"/>
                <w:szCs w:val="21"/>
              </w:rPr>
              <w:t>（記載欄）</w:t>
            </w:r>
            <w:r>
              <w:rPr>
                <w:rFonts w:hint="eastAsia"/>
                <w:sz w:val="21"/>
                <w:szCs w:val="21"/>
              </w:rPr>
              <w:t>上記内容を踏まえ</w:t>
            </w:r>
            <w:r w:rsidRPr="00ED4FD3">
              <w:rPr>
                <w:rFonts w:cs="BIZ UDゴシック" w:hint="eastAsia"/>
                <w:sz w:val="21"/>
                <w:szCs w:val="21"/>
              </w:rPr>
              <w:t>、</w:t>
            </w:r>
            <w:r w:rsidRPr="00ED4FD3">
              <w:rPr>
                <w:rFonts w:cs="Segoe UI Symbol" w:hint="eastAsia"/>
                <w:sz w:val="21"/>
                <w:szCs w:val="21"/>
              </w:rPr>
              <w:t>形態・意匠・色彩に関して配慮した点を記載ください。</w:t>
            </w:r>
          </w:p>
          <w:p w14:paraId="062E869D" w14:textId="77777777" w:rsidR="0018041A" w:rsidRPr="008B3B78" w:rsidRDefault="0018041A" w:rsidP="00D80A7B">
            <w:pPr>
              <w:ind w:left="240" w:hangingChars="100" w:hanging="240"/>
              <w:rPr>
                <w:szCs w:val="24"/>
              </w:rPr>
            </w:pPr>
          </w:p>
          <w:p w14:paraId="1D3DEEF2" w14:textId="77777777" w:rsidR="0018041A" w:rsidRDefault="0018041A" w:rsidP="00D80A7B">
            <w:pPr>
              <w:ind w:left="240" w:hangingChars="100" w:hanging="240"/>
              <w:rPr>
                <w:szCs w:val="24"/>
              </w:rPr>
            </w:pPr>
          </w:p>
          <w:p w14:paraId="70E2B2DD" w14:textId="77777777" w:rsidR="0018041A" w:rsidRDefault="0018041A" w:rsidP="008B3B78">
            <w:pPr>
              <w:rPr>
                <w:szCs w:val="24"/>
              </w:rPr>
            </w:pPr>
          </w:p>
          <w:p w14:paraId="33F91256" w14:textId="77777777" w:rsidR="0018041A" w:rsidRDefault="0018041A"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059859C5" w14:textId="2E769BE0" w:rsidR="00562543" w:rsidRPr="00562543" w:rsidRDefault="0018041A" w:rsidP="00562543">
            <w:pPr>
              <w:rPr>
                <w:szCs w:val="24"/>
              </w:rPr>
            </w:pPr>
            <w:r>
              <w:rPr>
                <w:rFonts w:hint="eastAsia"/>
                <w:szCs w:val="24"/>
              </w:rPr>
              <w:t>■</w:t>
            </w:r>
            <w:r w:rsidR="00562543" w:rsidRPr="00562543">
              <w:rPr>
                <w:rFonts w:hint="eastAsia"/>
                <w:szCs w:val="24"/>
              </w:rPr>
              <w:t>外構計画は、隣接する敷地や道路等、周辺のまちなみとの調和を図る。</w:t>
            </w:r>
          </w:p>
          <w:p w14:paraId="04FCD8DA" w14:textId="393671DA" w:rsidR="00562543" w:rsidRPr="00562543" w:rsidRDefault="00562543" w:rsidP="00034B4E">
            <w:pPr>
              <w:ind w:leftChars="100" w:left="240"/>
              <w:rPr>
                <w:szCs w:val="24"/>
              </w:rPr>
            </w:pPr>
            <w:r w:rsidRPr="00562543">
              <w:rPr>
                <w:rFonts w:hint="eastAsia"/>
                <w:szCs w:val="24"/>
              </w:rPr>
              <w:t>特に、道路に面する部分の床仕上げについては、質感のある仕上げとするよう配慮する。</w:t>
            </w:r>
          </w:p>
          <w:p w14:paraId="72D00A75" w14:textId="0D9C7617" w:rsidR="00562543" w:rsidRPr="00562543" w:rsidRDefault="0018041A" w:rsidP="00034B4E">
            <w:pPr>
              <w:ind w:left="240" w:hangingChars="100" w:hanging="240"/>
              <w:rPr>
                <w:szCs w:val="24"/>
              </w:rPr>
            </w:pPr>
            <w:r>
              <w:rPr>
                <w:rFonts w:hint="eastAsia"/>
                <w:szCs w:val="24"/>
              </w:rPr>
              <w:t>■</w:t>
            </w:r>
            <w:r w:rsidR="00562543" w:rsidRPr="00562543">
              <w:rPr>
                <w:rFonts w:hint="eastAsia"/>
                <w:szCs w:val="24"/>
              </w:rPr>
              <w:t>適度な空地を確保し、積極的な緑化を進めることで、ゆとりと潤いある空間を創出する。</w:t>
            </w:r>
          </w:p>
          <w:p w14:paraId="2F547D12" w14:textId="124556A4" w:rsidR="00562543" w:rsidRPr="00562543" w:rsidRDefault="0018041A" w:rsidP="00034B4E">
            <w:pPr>
              <w:ind w:left="240" w:hangingChars="100" w:hanging="240"/>
              <w:rPr>
                <w:szCs w:val="24"/>
              </w:rPr>
            </w:pPr>
            <w:r>
              <w:rPr>
                <w:rFonts w:hint="eastAsia"/>
                <w:szCs w:val="24"/>
              </w:rPr>
              <w:t>■</w:t>
            </w:r>
            <w:r w:rsidR="00562543" w:rsidRPr="00562543">
              <w:rPr>
                <w:rFonts w:hint="eastAsia"/>
                <w:szCs w:val="24"/>
              </w:rPr>
              <w:t>駐車場や駐輪場、ごみ置き場、外構に附帯する設備等については、次の事項に配慮する。</w:t>
            </w:r>
          </w:p>
          <w:p w14:paraId="574EF9F3" w14:textId="77777777" w:rsidR="00562543" w:rsidRPr="00562543" w:rsidRDefault="00562543" w:rsidP="00034B4E">
            <w:pPr>
              <w:ind w:firstLineChars="100" w:firstLine="240"/>
              <w:rPr>
                <w:szCs w:val="24"/>
              </w:rPr>
            </w:pPr>
            <w:r w:rsidRPr="00562543">
              <w:rPr>
                <w:rFonts w:hint="eastAsia"/>
                <w:szCs w:val="24"/>
              </w:rPr>
              <w:t>・道路等の公共空間から見えない位置とする。</w:t>
            </w:r>
          </w:p>
          <w:p w14:paraId="1BB06BE9" w14:textId="4CF05425" w:rsidR="00781A89" w:rsidRDefault="00562543" w:rsidP="00034B4E">
            <w:pPr>
              <w:ind w:leftChars="100" w:left="480" w:hangingChars="100" w:hanging="240"/>
              <w:rPr>
                <w:szCs w:val="24"/>
              </w:rPr>
            </w:pPr>
            <w:r w:rsidRPr="00562543">
              <w:rPr>
                <w:rFonts w:hint="eastAsia"/>
                <w:szCs w:val="24"/>
              </w:rPr>
              <w:t>・見える場合は、建築物との調和を図るとともに、歩行者からの見え方に配慮した修景を行う。</w:t>
            </w:r>
          </w:p>
          <w:p w14:paraId="422F7B03" w14:textId="33DB72B5" w:rsidR="00562543" w:rsidRPr="00562543" w:rsidRDefault="0018041A" w:rsidP="00562543">
            <w:pPr>
              <w:rPr>
                <w:szCs w:val="24"/>
              </w:rPr>
            </w:pPr>
            <w:r>
              <w:rPr>
                <w:rFonts w:hint="eastAsia"/>
                <w:szCs w:val="24"/>
              </w:rPr>
              <w:t>■</w:t>
            </w:r>
            <w:r w:rsidR="00562543" w:rsidRPr="00562543">
              <w:rPr>
                <w:rFonts w:hint="eastAsia"/>
                <w:szCs w:val="24"/>
              </w:rPr>
              <w:t>緑化にあたっては、次の事項に配慮する。</w:t>
            </w:r>
          </w:p>
          <w:p w14:paraId="328F08AB" w14:textId="77777777" w:rsidR="00562543" w:rsidRPr="00562543" w:rsidRDefault="00562543" w:rsidP="00034B4E">
            <w:pPr>
              <w:ind w:firstLineChars="100" w:firstLine="240"/>
              <w:rPr>
                <w:szCs w:val="24"/>
              </w:rPr>
            </w:pPr>
            <w:r w:rsidRPr="00562543">
              <w:rPr>
                <w:rFonts w:hint="eastAsia"/>
                <w:szCs w:val="24"/>
              </w:rPr>
              <w:t>・上野恩賜公園との連続性に配慮し、積極的に緑化を行う。</w:t>
            </w:r>
          </w:p>
          <w:p w14:paraId="6F6B6227" w14:textId="3AD8FDE3" w:rsidR="00562543" w:rsidRPr="00562543" w:rsidRDefault="00562543" w:rsidP="00034B4E">
            <w:pPr>
              <w:ind w:leftChars="100" w:left="480" w:hangingChars="100" w:hanging="240"/>
              <w:rPr>
                <w:szCs w:val="24"/>
              </w:rPr>
            </w:pPr>
            <w:r w:rsidRPr="00562543">
              <w:rPr>
                <w:rFonts w:hint="eastAsia"/>
                <w:szCs w:val="24"/>
              </w:rPr>
              <w:t>・周辺の樹種と親和性のある樹種の選定を図り、在来種中心とした緑化計画とする。</w:t>
            </w:r>
          </w:p>
          <w:p w14:paraId="05A159B9" w14:textId="77777777" w:rsidR="00562543" w:rsidRPr="00562543" w:rsidRDefault="00562543" w:rsidP="00034B4E">
            <w:pPr>
              <w:ind w:firstLineChars="100" w:firstLine="240"/>
              <w:rPr>
                <w:szCs w:val="24"/>
              </w:rPr>
            </w:pPr>
            <w:r w:rsidRPr="00562543">
              <w:rPr>
                <w:rFonts w:hint="eastAsia"/>
                <w:szCs w:val="24"/>
              </w:rPr>
              <w:t>・四季が感じられるような樹種を取り入れるよう努める。</w:t>
            </w:r>
          </w:p>
          <w:p w14:paraId="1199C97A" w14:textId="2D07B312" w:rsidR="00562543" w:rsidRPr="00D80A7B" w:rsidRDefault="0018041A" w:rsidP="00034B4E">
            <w:pPr>
              <w:ind w:left="240" w:hangingChars="100" w:hanging="240"/>
              <w:rPr>
                <w:szCs w:val="24"/>
              </w:rPr>
            </w:pPr>
            <w:r>
              <w:rPr>
                <w:rFonts w:hint="eastAsia"/>
                <w:szCs w:val="24"/>
              </w:rPr>
              <w:t>■</w:t>
            </w:r>
            <w:r w:rsidR="00562543" w:rsidRPr="00562543">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6E56041A" w:rsidR="00781A89" w:rsidRPr="00ED4FD3" w:rsidRDefault="00781A89" w:rsidP="00D80A7B">
            <w:pPr>
              <w:ind w:left="210" w:hangingChars="100" w:hanging="210"/>
              <w:rPr>
                <w:sz w:val="21"/>
                <w:szCs w:val="21"/>
              </w:rPr>
            </w:pPr>
            <w:r w:rsidRPr="00ED4FD3">
              <w:rPr>
                <w:rFonts w:hint="eastAsia"/>
                <w:sz w:val="21"/>
                <w:szCs w:val="21"/>
              </w:rPr>
              <w:t>（記載欄）</w:t>
            </w:r>
            <w:r w:rsidR="00ED4FD3">
              <w:rPr>
                <w:rFonts w:hint="eastAsia"/>
                <w:sz w:val="21"/>
                <w:szCs w:val="21"/>
              </w:rPr>
              <w:t>上記内容を踏まえ</w:t>
            </w:r>
            <w:r w:rsidR="00214648" w:rsidRPr="00ED4FD3">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996A1B8" w14:textId="036DF2C2" w:rsidR="00781A89" w:rsidRPr="00D80A7B" w:rsidRDefault="0018041A"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56166A10" w:rsidR="00781A89" w:rsidRPr="00D80A7B" w:rsidRDefault="0018041A"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55478051" w:rsidR="00214648" w:rsidRPr="00ED4FD3" w:rsidRDefault="00781A89" w:rsidP="00214648">
            <w:pPr>
              <w:ind w:left="210" w:hangingChars="100" w:hanging="210"/>
              <w:rPr>
                <w:sz w:val="21"/>
                <w:szCs w:val="21"/>
              </w:rPr>
            </w:pPr>
            <w:r w:rsidRPr="00ED4FD3">
              <w:rPr>
                <w:rFonts w:hint="eastAsia"/>
                <w:sz w:val="21"/>
                <w:szCs w:val="21"/>
              </w:rPr>
              <w:t>（記載欄）</w:t>
            </w:r>
            <w:r w:rsidR="00ED4FD3">
              <w:rPr>
                <w:rFonts w:hint="eastAsia"/>
                <w:sz w:val="21"/>
                <w:szCs w:val="21"/>
              </w:rPr>
              <w:t>上記内容を踏まえ</w:t>
            </w:r>
            <w:r w:rsidR="00214648" w:rsidRPr="00ED4FD3">
              <w:rPr>
                <w:rFonts w:ascii="Segoe UI Symbol" w:hAnsi="Segoe UI Symbol" w:cs="Segoe UI Symbol" w:hint="eastAsia"/>
                <w:sz w:val="21"/>
                <w:szCs w:val="21"/>
              </w:rPr>
              <w:t>、該当がある場合は</w:t>
            </w:r>
            <w:r w:rsidR="008F0131">
              <w:rPr>
                <w:rFonts w:ascii="Segoe UI Symbol" w:hAnsi="Segoe UI Symbol" w:cs="Segoe UI Symbol" w:hint="eastAsia"/>
                <w:sz w:val="21"/>
                <w:szCs w:val="21"/>
              </w:rPr>
              <w:t>配慮した点を</w:t>
            </w:r>
            <w:r w:rsidR="00214648" w:rsidRPr="00ED4FD3">
              <w:rPr>
                <w:rFonts w:ascii="Segoe UI Symbol" w:hAnsi="Segoe UI Symbol" w:cs="Segoe UI Symbol" w:hint="eastAsia"/>
                <w:sz w:val="21"/>
                <w:szCs w:val="21"/>
              </w:rPr>
              <w:t>記載ください。</w:t>
            </w:r>
          </w:p>
          <w:p w14:paraId="3ED35018" w14:textId="5FFD9E3E" w:rsidR="00781A89" w:rsidRPr="00ED4FD3" w:rsidRDefault="00781A89" w:rsidP="00781A89">
            <w:pPr>
              <w:ind w:left="210" w:hangingChars="100" w:hanging="210"/>
              <w:rPr>
                <w:sz w:val="21"/>
                <w:szCs w:val="21"/>
              </w:rPr>
            </w:pPr>
          </w:p>
          <w:p w14:paraId="6439F011" w14:textId="77777777" w:rsidR="00C2599B" w:rsidRDefault="00C2599B" w:rsidP="00ED4FD3">
            <w:pPr>
              <w:rPr>
                <w:szCs w:val="24"/>
              </w:rPr>
            </w:pPr>
          </w:p>
          <w:p w14:paraId="3082DC51" w14:textId="77777777" w:rsidR="0018041A" w:rsidRDefault="0018041A" w:rsidP="00ED4FD3">
            <w:pPr>
              <w:rPr>
                <w:szCs w:val="24"/>
              </w:rPr>
            </w:pPr>
          </w:p>
        </w:tc>
      </w:tr>
    </w:tbl>
    <w:p w14:paraId="5EF2561C" w14:textId="77777777" w:rsidR="00FD00D4" w:rsidRPr="0018041A" w:rsidRDefault="00FD00D4" w:rsidP="00C2599B">
      <w:pPr>
        <w:rPr>
          <w:vanish/>
        </w:rPr>
      </w:pPr>
    </w:p>
    <w:sectPr w:rsidR="00FD00D4" w:rsidRPr="0018041A" w:rsidSect="0018041A">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9E77" w14:textId="77777777" w:rsidR="0018041A" w:rsidRDefault="0018041A" w:rsidP="0018041A">
      <w:r>
        <w:separator/>
      </w:r>
    </w:p>
  </w:endnote>
  <w:endnote w:type="continuationSeparator" w:id="0">
    <w:p w14:paraId="649C0F46" w14:textId="77777777" w:rsidR="0018041A" w:rsidRDefault="0018041A" w:rsidP="001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3F42" w14:textId="0F9EF6D4" w:rsidR="0018041A" w:rsidRDefault="0097700C">
    <w:pPr>
      <w:pStyle w:val="ad"/>
      <w:jc w:val="right"/>
    </w:pPr>
    <w:sdt>
      <w:sdtPr>
        <w:id w:val="-1912064684"/>
        <w:docPartObj>
          <w:docPartGallery w:val="Page Numbers (Bottom of Page)"/>
          <w:docPartUnique/>
        </w:docPartObj>
      </w:sdtPr>
      <w:sdtEndPr/>
      <w:sdtContent>
        <w:r w:rsidR="0018041A">
          <w:fldChar w:fldCharType="begin"/>
        </w:r>
        <w:r w:rsidR="0018041A">
          <w:instrText>PAGE   \* MERGEFORMAT</w:instrText>
        </w:r>
        <w:r w:rsidR="0018041A">
          <w:fldChar w:fldCharType="separate"/>
        </w:r>
        <w:r w:rsidR="0018041A">
          <w:rPr>
            <w:lang w:val="ja-JP"/>
          </w:rPr>
          <w:t>2</w:t>
        </w:r>
        <w:r w:rsidR="0018041A">
          <w:fldChar w:fldCharType="end"/>
        </w:r>
      </w:sdtContent>
    </w:sdt>
    <w:r w:rsidR="0018041A">
      <w:rPr>
        <w:rFonts w:hint="eastAsia"/>
      </w:rPr>
      <w:t>（上野恩賜公園D）</w:t>
    </w:r>
  </w:p>
  <w:p w14:paraId="787EE4FE" w14:textId="77777777" w:rsidR="0018041A" w:rsidRDefault="001804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8FF7" w14:textId="77777777" w:rsidR="0018041A" w:rsidRDefault="0018041A" w:rsidP="0018041A">
      <w:r>
        <w:separator/>
      </w:r>
    </w:p>
  </w:footnote>
  <w:footnote w:type="continuationSeparator" w:id="0">
    <w:p w14:paraId="19AEE21B" w14:textId="77777777" w:rsidR="0018041A" w:rsidRDefault="0018041A" w:rsidP="0018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34B4E"/>
    <w:rsid w:val="00087649"/>
    <w:rsid w:val="0018041A"/>
    <w:rsid w:val="00214648"/>
    <w:rsid w:val="0023392D"/>
    <w:rsid w:val="00280FA2"/>
    <w:rsid w:val="003B027F"/>
    <w:rsid w:val="00425E3F"/>
    <w:rsid w:val="004A0C51"/>
    <w:rsid w:val="00523277"/>
    <w:rsid w:val="00562543"/>
    <w:rsid w:val="005E4DE1"/>
    <w:rsid w:val="006E3BB4"/>
    <w:rsid w:val="00781A89"/>
    <w:rsid w:val="007976A2"/>
    <w:rsid w:val="00853048"/>
    <w:rsid w:val="008B3B78"/>
    <w:rsid w:val="008F0131"/>
    <w:rsid w:val="008F52D0"/>
    <w:rsid w:val="0094670A"/>
    <w:rsid w:val="0097700C"/>
    <w:rsid w:val="00AE0D8C"/>
    <w:rsid w:val="00AF1756"/>
    <w:rsid w:val="00B237A3"/>
    <w:rsid w:val="00B4215E"/>
    <w:rsid w:val="00BB3AC8"/>
    <w:rsid w:val="00BC391C"/>
    <w:rsid w:val="00BE01A8"/>
    <w:rsid w:val="00C2599B"/>
    <w:rsid w:val="00C81177"/>
    <w:rsid w:val="00CA308B"/>
    <w:rsid w:val="00CC4EA1"/>
    <w:rsid w:val="00D2592A"/>
    <w:rsid w:val="00D80A7B"/>
    <w:rsid w:val="00DE552D"/>
    <w:rsid w:val="00E300CF"/>
    <w:rsid w:val="00E72542"/>
    <w:rsid w:val="00ED4FD3"/>
    <w:rsid w:val="00F4016F"/>
    <w:rsid w:val="00FC4C7A"/>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041A"/>
    <w:pPr>
      <w:tabs>
        <w:tab w:val="center" w:pos="4252"/>
        <w:tab w:val="right" w:pos="8504"/>
      </w:tabs>
      <w:snapToGrid w:val="0"/>
    </w:pPr>
  </w:style>
  <w:style w:type="character" w:customStyle="1" w:styleId="ac">
    <w:name w:val="ヘッダー (文字)"/>
    <w:basedOn w:val="a0"/>
    <w:link w:val="ab"/>
    <w:uiPriority w:val="99"/>
    <w:rsid w:val="0018041A"/>
  </w:style>
  <w:style w:type="paragraph" w:styleId="ad">
    <w:name w:val="footer"/>
    <w:basedOn w:val="a"/>
    <w:link w:val="ae"/>
    <w:uiPriority w:val="99"/>
    <w:unhideWhenUsed/>
    <w:rsid w:val="0018041A"/>
    <w:pPr>
      <w:tabs>
        <w:tab w:val="center" w:pos="4252"/>
        <w:tab w:val="right" w:pos="8504"/>
      </w:tabs>
      <w:snapToGrid w:val="0"/>
    </w:pPr>
  </w:style>
  <w:style w:type="character" w:customStyle="1" w:styleId="ae">
    <w:name w:val="フッター (文字)"/>
    <w:basedOn w:val="a0"/>
    <w:link w:val="ad"/>
    <w:uiPriority w:val="99"/>
    <w:rsid w:val="0018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2026-05-01T05:44:00Z</dcterms:created>
  <dcterms:modified xsi:type="dcterms:W3CDTF">2026-05-01T05:44:00Z</dcterms:modified>
</cp:coreProperties>
</file>