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381B1" w14:textId="568D6EB8" w:rsidR="001A185B" w:rsidRDefault="001A185B" w:rsidP="005F4CA3">
      <w:pPr>
        <w:spacing w:line="400" w:lineRule="exact"/>
        <w:jc w:val="center"/>
        <w:rPr>
          <w:sz w:val="28"/>
          <w:szCs w:val="28"/>
        </w:rPr>
      </w:pPr>
      <w:r w:rsidRPr="001A185B">
        <w:rPr>
          <w:rFonts w:hint="eastAsia"/>
          <w:sz w:val="28"/>
          <w:szCs w:val="28"/>
        </w:rPr>
        <w:t>台東区</w:t>
      </w:r>
      <w:r w:rsidR="001D1C00">
        <w:rPr>
          <w:rFonts w:hint="eastAsia"/>
          <w:sz w:val="28"/>
          <w:szCs w:val="28"/>
        </w:rPr>
        <w:t>低所得</w:t>
      </w:r>
      <w:r w:rsidRPr="001A185B">
        <w:rPr>
          <w:rFonts w:hint="eastAsia"/>
          <w:sz w:val="28"/>
          <w:szCs w:val="28"/>
        </w:rPr>
        <w:t>世帯エアコン購入費助成事業</w:t>
      </w:r>
      <w:r>
        <w:rPr>
          <w:rFonts w:hint="eastAsia"/>
          <w:sz w:val="28"/>
          <w:szCs w:val="28"/>
        </w:rPr>
        <w:t>業務委託</w:t>
      </w:r>
      <w:r w:rsidR="00AA170F">
        <w:rPr>
          <w:rFonts w:hint="eastAsia"/>
          <w:sz w:val="28"/>
          <w:szCs w:val="28"/>
        </w:rPr>
        <w:t>（単価）</w:t>
      </w:r>
    </w:p>
    <w:p w14:paraId="21BF86F1" w14:textId="6ADD9895" w:rsidR="00B906B8" w:rsidRPr="003E1ACA" w:rsidRDefault="00B906B8" w:rsidP="005F4CA3">
      <w:pPr>
        <w:spacing w:line="400" w:lineRule="exact"/>
        <w:jc w:val="center"/>
        <w:rPr>
          <w:sz w:val="28"/>
          <w:szCs w:val="28"/>
        </w:rPr>
      </w:pPr>
      <w:r w:rsidRPr="003E1ACA">
        <w:rPr>
          <w:rFonts w:hint="eastAsia"/>
          <w:sz w:val="28"/>
          <w:szCs w:val="28"/>
        </w:rPr>
        <w:t>公募型プロポーザル募集要項</w:t>
      </w:r>
    </w:p>
    <w:p w14:paraId="2DE16AE3" w14:textId="77777777" w:rsidR="003E1ACA" w:rsidRDefault="003E1ACA" w:rsidP="00B906B8">
      <w:pPr>
        <w:rPr>
          <w:sz w:val="24"/>
          <w:szCs w:val="24"/>
        </w:rPr>
      </w:pPr>
    </w:p>
    <w:p w14:paraId="2AE5C739" w14:textId="77777777" w:rsidR="001370F2" w:rsidRDefault="001370F2" w:rsidP="00B906B8">
      <w:pPr>
        <w:rPr>
          <w:sz w:val="24"/>
          <w:szCs w:val="24"/>
        </w:rPr>
      </w:pPr>
    </w:p>
    <w:p w14:paraId="4EBD9040" w14:textId="69EA77AC" w:rsidR="00B906B8" w:rsidRPr="003E1ACA" w:rsidRDefault="00B906B8" w:rsidP="001A185B">
      <w:pPr>
        <w:ind w:firstLineChars="100" w:firstLine="240"/>
        <w:rPr>
          <w:sz w:val="24"/>
          <w:szCs w:val="24"/>
        </w:rPr>
      </w:pPr>
      <w:r w:rsidRPr="003E1ACA">
        <w:rPr>
          <w:rFonts w:hint="eastAsia"/>
          <w:sz w:val="24"/>
          <w:szCs w:val="24"/>
        </w:rPr>
        <w:t>本要項は、</w:t>
      </w:r>
      <w:r w:rsidR="001A185B" w:rsidRPr="001A185B">
        <w:rPr>
          <w:rFonts w:hint="eastAsia"/>
          <w:sz w:val="24"/>
          <w:szCs w:val="24"/>
        </w:rPr>
        <w:t>台東区</w:t>
      </w:r>
      <w:r w:rsidR="001D1C00">
        <w:rPr>
          <w:rFonts w:hint="eastAsia"/>
          <w:sz w:val="24"/>
          <w:szCs w:val="24"/>
        </w:rPr>
        <w:t>低所得</w:t>
      </w:r>
      <w:r w:rsidR="001A185B" w:rsidRPr="001A185B">
        <w:rPr>
          <w:rFonts w:hint="eastAsia"/>
          <w:sz w:val="24"/>
          <w:szCs w:val="24"/>
        </w:rPr>
        <w:t>世帯エアコン購入費助成事業</w:t>
      </w:r>
      <w:r w:rsidR="00673FF5">
        <w:rPr>
          <w:rFonts w:hint="eastAsia"/>
          <w:sz w:val="24"/>
          <w:szCs w:val="24"/>
        </w:rPr>
        <w:t>業務委託</w:t>
      </w:r>
      <w:r w:rsidR="00AA170F">
        <w:rPr>
          <w:rFonts w:hint="eastAsia"/>
          <w:sz w:val="24"/>
          <w:szCs w:val="24"/>
        </w:rPr>
        <w:t>（単価）</w:t>
      </w:r>
      <w:r w:rsidRPr="003E1ACA">
        <w:rPr>
          <w:rFonts w:hint="eastAsia"/>
          <w:sz w:val="24"/>
          <w:szCs w:val="24"/>
        </w:rPr>
        <w:t>を行う事業者を公募型プロポーザル方式（以下「プロポーザル」という。）により公募し、優先交渉権者の選定を行うための手続きに必要な事項を定めるものである。</w:t>
      </w:r>
    </w:p>
    <w:p w14:paraId="6E1BE09A" w14:textId="77777777" w:rsidR="003E1ACA" w:rsidRDefault="003E1ACA" w:rsidP="00B906B8">
      <w:pPr>
        <w:rPr>
          <w:sz w:val="24"/>
          <w:szCs w:val="24"/>
        </w:rPr>
      </w:pPr>
    </w:p>
    <w:p w14:paraId="5953D40B" w14:textId="3C42EA1B" w:rsidR="00B906B8" w:rsidRPr="003E1ACA" w:rsidRDefault="00B906B8" w:rsidP="00B906B8">
      <w:pPr>
        <w:rPr>
          <w:sz w:val="24"/>
          <w:szCs w:val="24"/>
        </w:rPr>
      </w:pPr>
      <w:r w:rsidRPr="003E1ACA">
        <w:rPr>
          <w:rFonts w:hint="eastAsia"/>
          <w:sz w:val="24"/>
          <w:szCs w:val="24"/>
        </w:rPr>
        <w:t>１．件名</w:t>
      </w:r>
    </w:p>
    <w:p w14:paraId="2F33F43C" w14:textId="45F54A36" w:rsidR="003E1ACA" w:rsidRDefault="001A185B" w:rsidP="00515834">
      <w:pPr>
        <w:ind w:firstLineChars="100" w:firstLine="240"/>
        <w:rPr>
          <w:sz w:val="24"/>
          <w:szCs w:val="24"/>
        </w:rPr>
      </w:pPr>
      <w:r w:rsidRPr="001A185B">
        <w:rPr>
          <w:rFonts w:hint="eastAsia"/>
          <w:sz w:val="24"/>
          <w:szCs w:val="24"/>
        </w:rPr>
        <w:t>台東区</w:t>
      </w:r>
      <w:r w:rsidR="001D1C00">
        <w:rPr>
          <w:rFonts w:hint="eastAsia"/>
          <w:sz w:val="24"/>
          <w:szCs w:val="24"/>
        </w:rPr>
        <w:t>低所得</w:t>
      </w:r>
      <w:r w:rsidRPr="001A185B">
        <w:rPr>
          <w:rFonts w:hint="eastAsia"/>
          <w:sz w:val="24"/>
          <w:szCs w:val="24"/>
        </w:rPr>
        <w:t>世帯エアコン購入費助成事業</w:t>
      </w:r>
      <w:r>
        <w:rPr>
          <w:rFonts w:hint="eastAsia"/>
          <w:sz w:val="24"/>
          <w:szCs w:val="24"/>
        </w:rPr>
        <w:t>業務委託</w:t>
      </w:r>
      <w:r w:rsidR="00AA170F">
        <w:rPr>
          <w:rFonts w:hint="eastAsia"/>
          <w:sz w:val="24"/>
          <w:szCs w:val="24"/>
        </w:rPr>
        <w:t>（単価）</w:t>
      </w:r>
    </w:p>
    <w:p w14:paraId="39681178" w14:textId="77777777" w:rsidR="001A185B" w:rsidRPr="003E1ACA" w:rsidRDefault="001A185B" w:rsidP="00B906B8">
      <w:pPr>
        <w:rPr>
          <w:sz w:val="24"/>
          <w:szCs w:val="24"/>
        </w:rPr>
      </w:pPr>
    </w:p>
    <w:p w14:paraId="4CE4C945" w14:textId="77777777" w:rsidR="00B906B8" w:rsidRPr="003E1ACA" w:rsidRDefault="00B906B8" w:rsidP="00B906B8">
      <w:pPr>
        <w:rPr>
          <w:sz w:val="24"/>
          <w:szCs w:val="24"/>
        </w:rPr>
      </w:pPr>
      <w:r w:rsidRPr="003E1ACA">
        <w:rPr>
          <w:rFonts w:hint="eastAsia"/>
          <w:sz w:val="24"/>
          <w:szCs w:val="24"/>
        </w:rPr>
        <w:t>２．業務内容</w:t>
      </w:r>
    </w:p>
    <w:p w14:paraId="000A3C81" w14:textId="77777777" w:rsidR="00B906B8" w:rsidRDefault="00B906B8" w:rsidP="00515834">
      <w:pPr>
        <w:ind w:firstLineChars="100" w:firstLine="240"/>
        <w:rPr>
          <w:sz w:val="24"/>
          <w:szCs w:val="24"/>
        </w:rPr>
      </w:pPr>
      <w:r w:rsidRPr="003E1ACA">
        <w:rPr>
          <w:rFonts w:hint="eastAsia"/>
          <w:sz w:val="24"/>
          <w:szCs w:val="24"/>
        </w:rPr>
        <w:t>別紙「仕様書」のとおり</w:t>
      </w:r>
    </w:p>
    <w:p w14:paraId="27452003" w14:textId="77777777" w:rsidR="00C93160" w:rsidRDefault="00BB26A7" w:rsidP="00C93160">
      <w:pPr>
        <w:ind w:firstLineChars="100" w:firstLine="240"/>
        <w:rPr>
          <w:sz w:val="24"/>
          <w:szCs w:val="24"/>
        </w:rPr>
      </w:pPr>
      <w:r w:rsidRPr="00363BE0">
        <w:rPr>
          <w:rFonts w:hint="eastAsia"/>
          <w:sz w:val="24"/>
          <w:szCs w:val="24"/>
        </w:rPr>
        <w:t>※ただし、プロポーザルにおいて、優先交渉権者が提案する内容を基に、区と協議の上、</w:t>
      </w:r>
    </w:p>
    <w:p w14:paraId="35B7447F" w14:textId="0E9C8FCB" w:rsidR="00BB26A7" w:rsidRPr="00363BE0" w:rsidRDefault="00BB26A7" w:rsidP="00C93160">
      <w:pPr>
        <w:ind w:firstLineChars="200" w:firstLine="480"/>
        <w:rPr>
          <w:sz w:val="24"/>
          <w:szCs w:val="24"/>
        </w:rPr>
      </w:pPr>
      <w:r w:rsidRPr="00363BE0">
        <w:rPr>
          <w:rFonts w:hint="eastAsia"/>
          <w:sz w:val="24"/>
          <w:szCs w:val="24"/>
        </w:rPr>
        <w:t>仕様の内容を決定する。</w:t>
      </w:r>
    </w:p>
    <w:p w14:paraId="27688854" w14:textId="77777777" w:rsidR="003E1ACA" w:rsidRPr="00426C66" w:rsidRDefault="003E1ACA" w:rsidP="00B906B8">
      <w:pPr>
        <w:rPr>
          <w:sz w:val="24"/>
          <w:szCs w:val="24"/>
        </w:rPr>
      </w:pPr>
    </w:p>
    <w:p w14:paraId="23BFCB93" w14:textId="77777777" w:rsidR="00B906B8" w:rsidRPr="00426C66" w:rsidRDefault="00B906B8" w:rsidP="00B906B8">
      <w:pPr>
        <w:rPr>
          <w:sz w:val="24"/>
          <w:szCs w:val="24"/>
        </w:rPr>
      </w:pPr>
      <w:r w:rsidRPr="00426C66">
        <w:rPr>
          <w:rFonts w:hint="eastAsia"/>
          <w:sz w:val="24"/>
          <w:szCs w:val="24"/>
        </w:rPr>
        <w:t>３．履行期間</w:t>
      </w:r>
    </w:p>
    <w:p w14:paraId="0FF18E6A" w14:textId="227E0D96" w:rsidR="00B906B8" w:rsidRPr="00426C66" w:rsidRDefault="00BB26A7" w:rsidP="00515834">
      <w:pPr>
        <w:ind w:firstLineChars="100" w:firstLine="240"/>
        <w:rPr>
          <w:sz w:val="24"/>
          <w:szCs w:val="24"/>
        </w:rPr>
      </w:pPr>
      <w:r w:rsidRPr="00426C66">
        <w:rPr>
          <w:rFonts w:hint="eastAsia"/>
          <w:sz w:val="24"/>
          <w:szCs w:val="24"/>
        </w:rPr>
        <w:t>令和</w:t>
      </w:r>
      <w:r w:rsidR="001A185B" w:rsidRPr="00426C66">
        <w:rPr>
          <w:rFonts w:hint="eastAsia"/>
          <w:sz w:val="24"/>
          <w:szCs w:val="24"/>
        </w:rPr>
        <w:t>８</w:t>
      </w:r>
      <w:r w:rsidRPr="00426C66">
        <w:rPr>
          <w:rFonts w:hint="eastAsia"/>
          <w:sz w:val="24"/>
          <w:szCs w:val="24"/>
        </w:rPr>
        <w:t>年４月１日</w:t>
      </w:r>
      <w:r w:rsidR="00B906B8" w:rsidRPr="00426C66">
        <w:rPr>
          <w:rFonts w:hint="eastAsia"/>
          <w:sz w:val="24"/>
          <w:szCs w:val="24"/>
        </w:rPr>
        <w:t>から令和</w:t>
      </w:r>
      <w:r w:rsidR="001A185B" w:rsidRPr="00426C66">
        <w:rPr>
          <w:rFonts w:hint="eastAsia"/>
          <w:sz w:val="24"/>
          <w:szCs w:val="24"/>
        </w:rPr>
        <w:t>９</w:t>
      </w:r>
      <w:r w:rsidR="00B906B8" w:rsidRPr="00426C66">
        <w:rPr>
          <w:rFonts w:hint="eastAsia"/>
          <w:sz w:val="24"/>
          <w:szCs w:val="24"/>
        </w:rPr>
        <w:t>年</w:t>
      </w:r>
      <w:r w:rsidR="001A185B" w:rsidRPr="00426C66">
        <w:rPr>
          <w:rFonts w:hint="eastAsia"/>
          <w:sz w:val="24"/>
          <w:szCs w:val="24"/>
        </w:rPr>
        <w:t>１</w:t>
      </w:r>
      <w:r w:rsidR="00B906B8" w:rsidRPr="00426C66">
        <w:rPr>
          <w:rFonts w:hint="eastAsia"/>
          <w:sz w:val="24"/>
          <w:szCs w:val="24"/>
        </w:rPr>
        <w:t>月</w:t>
      </w:r>
      <w:r w:rsidR="001370F2" w:rsidRPr="00426C66">
        <w:rPr>
          <w:rFonts w:hint="eastAsia"/>
          <w:sz w:val="24"/>
          <w:szCs w:val="24"/>
        </w:rPr>
        <w:t>２９</w:t>
      </w:r>
      <w:r w:rsidR="00B906B8" w:rsidRPr="00426C66">
        <w:rPr>
          <w:rFonts w:hint="eastAsia"/>
          <w:sz w:val="24"/>
          <w:szCs w:val="24"/>
        </w:rPr>
        <w:t>日ま</w:t>
      </w:r>
      <w:r w:rsidR="003E1ACA" w:rsidRPr="00426C66">
        <w:rPr>
          <w:rFonts w:hint="eastAsia"/>
          <w:sz w:val="24"/>
          <w:szCs w:val="24"/>
        </w:rPr>
        <w:t>で</w:t>
      </w:r>
    </w:p>
    <w:p w14:paraId="4E71254D" w14:textId="35D533C7" w:rsidR="00C93160" w:rsidRPr="00426C66" w:rsidRDefault="003E1ACA" w:rsidP="00C93160">
      <w:pPr>
        <w:ind w:leftChars="100" w:left="210"/>
        <w:rPr>
          <w:sz w:val="24"/>
          <w:szCs w:val="24"/>
        </w:rPr>
      </w:pPr>
      <w:r w:rsidRPr="00426C66">
        <w:rPr>
          <w:rFonts w:hint="eastAsia"/>
          <w:sz w:val="24"/>
          <w:szCs w:val="24"/>
        </w:rPr>
        <w:t>※</w:t>
      </w:r>
      <w:r w:rsidR="00BB26A7" w:rsidRPr="00426C66">
        <w:rPr>
          <w:rFonts w:hint="eastAsia"/>
          <w:sz w:val="24"/>
          <w:szCs w:val="24"/>
        </w:rPr>
        <w:t>ただし、当該年度の業務実績が良好の場合は、翌年度以降の契約を１年単位で</w:t>
      </w:r>
      <w:r w:rsidR="000606D9" w:rsidRPr="00BD02CF">
        <w:rPr>
          <w:rFonts w:hint="eastAsia"/>
          <w:sz w:val="24"/>
          <w:szCs w:val="24"/>
        </w:rPr>
        <w:t>４</w:t>
      </w:r>
      <w:r w:rsidR="00765BAF" w:rsidRPr="00BD02CF">
        <w:rPr>
          <w:rFonts w:hint="eastAsia"/>
          <w:sz w:val="24"/>
          <w:szCs w:val="24"/>
        </w:rPr>
        <w:t>回</w:t>
      </w:r>
      <w:r w:rsidR="00765BAF" w:rsidRPr="00426C66">
        <w:rPr>
          <w:rFonts w:hint="eastAsia"/>
          <w:sz w:val="24"/>
          <w:szCs w:val="24"/>
        </w:rPr>
        <w:t>ま</w:t>
      </w:r>
    </w:p>
    <w:p w14:paraId="39DB9E58" w14:textId="33F4B930" w:rsidR="00BB26A7" w:rsidRPr="00426C66" w:rsidRDefault="00765BAF" w:rsidP="00C93160">
      <w:pPr>
        <w:ind w:leftChars="100" w:left="210" w:firstLineChars="100" w:firstLine="240"/>
        <w:rPr>
          <w:sz w:val="24"/>
          <w:szCs w:val="24"/>
        </w:rPr>
      </w:pPr>
      <w:r w:rsidRPr="00426C66">
        <w:rPr>
          <w:rFonts w:hint="eastAsia"/>
          <w:sz w:val="24"/>
          <w:szCs w:val="24"/>
        </w:rPr>
        <w:t>で</w:t>
      </w:r>
      <w:r w:rsidR="00BB26A7" w:rsidRPr="00426C66">
        <w:rPr>
          <w:rFonts w:hint="eastAsia"/>
          <w:sz w:val="24"/>
          <w:szCs w:val="24"/>
        </w:rPr>
        <w:t>更新する</w:t>
      </w:r>
      <w:r w:rsidRPr="00426C66">
        <w:rPr>
          <w:rFonts w:hint="eastAsia"/>
          <w:sz w:val="24"/>
          <w:szCs w:val="24"/>
        </w:rPr>
        <w:t>ことができる。</w:t>
      </w:r>
    </w:p>
    <w:p w14:paraId="50B4A4B5" w14:textId="748E8264" w:rsidR="003E1ACA" w:rsidRPr="00426C66" w:rsidRDefault="00BB26A7" w:rsidP="00D4134E">
      <w:pPr>
        <w:ind w:firstLineChars="200" w:firstLine="480"/>
        <w:rPr>
          <w:sz w:val="24"/>
          <w:szCs w:val="24"/>
        </w:rPr>
      </w:pPr>
      <w:r w:rsidRPr="00426C66">
        <w:rPr>
          <w:rFonts w:hint="eastAsia"/>
          <w:sz w:val="24"/>
          <w:szCs w:val="24"/>
        </w:rPr>
        <w:t>また、業務</w:t>
      </w:r>
      <w:r w:rsidR="008E771D" w:rsidRPr="00426C66">
        <w:rPr>
          <w:rFonts w:hint="eastAsia"/>
          <w:sz w:val="24"/>
          <w:szCs w:val="24"/>
        </w:rPr>
        <w:t>終了または</w:t>
      </w:r>
      <w:r w:rsidR="005823FA" w:rsidRPr="00426C66">
        <w:rPr>
          <w:rFonts w:hint="eastAsia"/>
          <w:sz w:val="24"/>
          <w:szCs w:val="24"/>
        </w:rPr>
        <w:t>業務</w:t>
      </w:r>
      <w:r w:rsidRPr="00426C66">
        <w:rPr>
          <w:rFonts w:hint="eastAsia"/>
          <w:sz w:val="24"/>
          <w:szCs w:val="24"/>
        </w:rPr>
        <w:t>内容の変更等により更新しない場合がある。</w:t>
      </w:r>
    </w:p>
    <w:p w14:paraId="7E7692AA" w14:textId="77777777" w:rsidR="003E1ACA" w:rsidRPr="00426C66" w:rsidRDefault="003E1ACA" w:rsidP="00B906B8">
      <w:pPr>
        <w:rPr>
          <w:sz w:val="24"/>
          <w:szCs w:val="24"/>
        </w:rPr>
      </w:pPr>
    </w:p>
    <w:p w14:paraId="40F1289D" w14:textId="3D1F8D25" w:rsidR="00B906B8" w:rsidRPr="00426C66" w:rsidRDefault="00B906B8" w:rsidP="00B906B8">
      <w:pPr>
        <w:rPr>
          <w:sz w:val="24"/>
          <w:szCs w:val="24"/>
        </w:rPr>
      </w:pPr>
      <w:r w:rsidRPr="00426C66">
        <w:rPr>
          <w:rFonts w:hint="eastAsia"/>
          <w:sz w:val="24"/>
          <w:szCs w:val="24"/>
        </w:rPr>
        <w:t>４．提案上限金額</w:t>
      </w:r>
    </w:p>
    <w:p w14:paraId="7EAFDA09" w14:textId="7A422EA0" w:rsidR="00B906B8" w:rsidRPr="00426C66" w:rsidRDefault="005C75AE" w:rsidP="00515834">
      <w:pPr>
        <w:ind w:firstLineChars="100" w:firstLine="240"/>
        <w:rPr>
          <w:sz w:val="24"/>
          <w:szCs w:val="24"/>
        </w:rPr>
      </w:pPr>
      <w:r>
        <w:rPr>
          <w:rFonts w:hint="eastAsia"/>
          <w:sz w:val="24"/>
          <w:szCs w:val="24"/>
        </w:rPr>
        <w:t>１１３</w:t>
      </w:r>
      <w:r w:rsidR="00FE2D5D" w:rsidRPr="00426C66">
        <w:rPr>
          <w:rFonts w:hint="eastAsia"/>
          <w:sz w:val="24"/>
          <w:szCs w:val="24"/>
        </w:rPr>
        <w:t>,</w:t>
      </w:r>
      <w:r>
        <w:rPr>
          <w:rFonts w:hint="eastAsia"/>
          <w:sz w:val="24"/>
          <w:szCs w:val="24"/>
        </w:rPr>
        <w:t>３１２</w:t>
      </w:r>
      <w:r w:rsidR="00BB26A7" w:rsidRPr="00426C66">
        <w:rPr>
          <w:rFonts w:hint="eastAsia"/>
          <w:sz w:val="24"/>
          <w:szCs w:val="24"/>
        </w:rPr>
        <w:t>，</w:t>
      </w:r>
      <w:r>
        <w:rPr>
          <w:rFonts w:hint="eastAsia"/>
          <w:sz w:val="24"/>
          <w:szCs w:val="24"/>
        </w:rPr>
        <w:t>５７</w:t>
      </w:r>
      <w:r w:rsidR="00BB26A7" w:rsidRPr="00426C66">
        <w:rPr>
          <w:rFonts w:hint="eastAsia"/>
          <w:sz w:val="24"/>
          <w:szCs w:val="24"/>
        </w:rPr>
        <w:t>０</w:t>
      </w:r>
      <w:r w:rsidR="00B906B8" w:rsidRPr="00426C66">
        <w:rPr>
          <w:rFonts w:hint="eastAsia"/>
          <w:sz w:val="24"/>
          <w:szCs w:val="24"/>
        </w:rPr>
        <w:t>円（消費税及び地方消費税相当額を含む）</w:t>
      </w:r>
    </w:p>
    <w:p w14:paraId="6F79C2DF" w14:textId="46FEBB24" w:rsidR="003E1ACA" w:rsidRPr="00363BE0" w:rsidRDefault="00B906B8" w:rsidP="009E6C8B">
      <w:pPr>
        <w:ind w:firstLineChars="100" w:firstLine="240"/>
        <w:rPr>
          <w:sz w:val="24"/>
          <w:szCs w:val="24"/>
        </w:rPr>
      </w:pPr>
      <w:r w:rsidRPr="00363BE0">
        <w:rPr>
          <w:rFonts w:hint="eastAsia"/>
          <w:sz w:val="24"/>
          <w:szCs w:val="24"/>
        </w:rPr>
        <w:t>※この金額は契約時の予定額を示すものではない。</w:t>
      </w:r>
    </w:p>
    <w:p w14:paraId="7ABAEF07" w14:textId="77777777" w:rsidR="003E1ACA" w:rsidRPr="00363BE0" w:rsidRDefault="003E1ACA" w:rsidP="00B906B8">
      <w:pPr>
        <w:rPr>
          <w:sz w:val="24"/>
          <w:szCs w:val="24"/>
        </w:rPr>
      </w:pPr>
    </w:p>
    <w:p w14:paraId="0189DE67" w14:textId="77777777" w:rsidR="00B906B8" w:rsidRPr="00363BE0" w:rsidRDefault="00B906B8" w:rsidP="00B906B8">
      <w:pPr>
        <w:rPr>
          <w:sz w:val="24"/>
          <w:szCs w:val="24"/>
        </w:rPr>
      </w:pPr>
      <w:r w:rsidRPr="00363BE0">
        <w:rPr>
          <w:rFonts w:hint="eastAsia"/>
          <w:sz w:val="24"/>
          <w:szCs w:val="24"/>
        </w:rPr>
        <w:t>５．募集スケジュール</w:t>
      </w:r>
    </w:p>
    <w:tbl>
      <w:tblPr>
        <w:tblStyle w:val="a7"/>
        <w:tblW w:w="0" w:type="auto"/>
        <w:tblLook w:val="04A0" w:firstRow="1" w:lastRow="0" w:firstColumn="1" w:lastColumn="0" w:noHBand="0" w:noVBand="1"/>
      </w:tblPr>
      <w:tblGrid>
        <w:gridCol w:w="704"/>
        <w:gridCol w:w="2410"/>
        <w:gridCol w:w="3969"/>
      </w:tblGrid>
      <w:tr w:rsidR="00363BE0" w:rsidRPr="00363BE0" w14:paraId="44507443" w14:textId="77777777" w:rsidTr="00B71E77">
        <w:tc>
          <w:tcPr>
            <w:tcW w:w="704" w:type="dxa"/>
            <w:shd w:val="pct20" w:color="auto" w:fill="auto"/>
          </w:tcPr>
          <w:p w14:paraId="1048320B" w14:textId="7F1A777F" w:rsidR="003E1ACA" w:rsidRPr="00363BE0" w:rsidRDefault="003E1ACA" w:rsidP="00B906B8">
            <w:pPr>
              <w:rPr>
                <w:sz w:val="24"/>
                <w:szCs w:val="24"/>
              </w:rPr>
            </w:pPr>
            <w:r w:rsidRPr="00363BE0">
              <w:rPr>
                <w:rFonts w:hint="eastAsia"/>
                <w:sz w:val="24"/>
                <w:szCs w:val="24"/>
              </w:rPr>
              <w:t>項番</w:t>
            </w:r>
          </w:p>
        </w:tc>
        <w:tc>
          <w:tcPr>
            <w:tcW w:w="2410" w:type="dxa"/>
            <w:shd w:val="pct20" w:color="auto" w:fill="auto"/>
          </w:tcPr>
          <w:p w14:paraId="3CB493A8" w14:textId="50EF5012" w:rsidR="003E1ACA" w:rsidRPr="00363BE0" w:rsidRDefault="003E1ACA" w:rsidP="00B906B8">
            <w:pPr>
              <w:rPr>
                <w:sz w:val="24"/>
                <w:szCs w:val="24"/>
              </w:rPr>
            </w:pPr>
            <w:r w:rsidRPr="00363BE0">
              <w:rPr>
                <w:rFonts w:hint="eastAsia"/>
                <w:sz w:val="24"/>
                <w:szCs w:val="24"/>
              </w:rPr>
              <w:t>内容</w:t>
            </w:r>
          </w:p>
        </w:tc>
        <w:tc>
          <w:tcPr>
            <w:tcW w:w="3969" w:type="dxa"/>
            <w:shd w:val="pct20" w:color="auto" w:fill="auto"/>
          </w:tcPr>
          <w:p w14:paraId="76916EB1" w14:textId="7ED60BD4" w:rsidR="003E1ACA" w:rsidRPr="00363BE0" w:rsidRDefault="003E1ACA" w:rsidP="00B906B8">
            <w:pPr>
              <w:rPr>
                <w:sz w:val="24"/>
                <w:szCs w:val="24"/>
              </w:rPr>
            </w:pPr>
            <w:r w:rsidRPr="00363BE0">
              <w:rPr>
                <w:rFonts w:hint="eastAsia"/>
                <w:sz w:val="24"/>
                <w:szCs w:val="24"/>
              </w:rPr>
              <w:t>日時または期限</w:t>
            </w:r>
          </w:p>
        </w:tc>
      </w:tr>
      <w:tr w:rsidR="00363BE0" w:rsidRPr="00363BE0" w14:paraId="5AF1A0B3" w14:textId="77777777" w:rsidTr="00B71E77">
        <w:tc>
          <w:tcPr>
            <w:tcW w:w="704" w:type="dxa"/>
          </w:tcPr>
          <w:p w14:paraId="5D8900D6" w14:textId="6F6932B3" w:rsidR="003E1ACA" w:rsidRPr="00363BE0" w:rsidRDefault="00B71E77" w:rsidP="00B71E77">
            <w:pPr>
              <w:jc w:val="center"/>
              <w:rPr>
                <w:sz w:val="24"/>
                <w:szCs w:val="24"/>
              </w:rPr>
            </w:pPr>
            <w:r w:rsidRPr="00363BE0">
              <w:rPr>
                <w:rFonts w:hint="eastAsia"/>
                <w:sz w:val="24"/>
                <w:szCs w:val="24"/>
              </w:rPr>
              <w:t>１</w:t>
            </w:r>
          </w:p>
        </w:tc>
        <w:tc>
          <w:tcPr>
            <w:tcW w:w="2410" w:type="dxa"/>
          </w:tcPr>
          <w:p w14:paraId="6BF1EB0E" w14:textId="1B4FE93E" w:rsidR="003E1ACA" w:rsidRPr="00363BE0" w:rsidRDefault="00B71E77" w:rsidP="00B906B8">
            <w:pPr>
              <w:rPr>
                <w:sz w:val="24"/>
                <w:szCs w:val="24"/>
              </w:rPr>
            </w:pPr>
            <w:r w:rsidRPr="00363BE0">
              <w:rPr>
                <w:sz w:val="24"/>
                <w:szCs w:val="24"/>
              </w:rPr>
              <w:t>募集要項の公表</w:t>
            </w:r>
          </w:p>
        </w:tc>
        <w:tc>
          <w:tcPr>
            <w:tcW w:w="3969" w:type="dxa"/>
          </w:tcPr>
          <w:p w14:paraId="3AD365B5" w14:textId="4198F248" w:rsidR="003E1ACA" w:rsidRPr="00363BE0" w:rsidRDefault="00B71E77" w:rsidP="00B906B8">
            <w:pPr>
              <w:rPr>
                <w:sz w:val="24"/>
                <w:szCs w:val="24"/>
              </w:rPr>
            </w:pPr>
            <w:r w:rsidRPr="00363BE0">
              <w:rPr>
                <w:sz w:val="24"/>
                <w:szCs w:val="24"/>
              </w:rPr>
              <w:t>令和</w:t>
            </w:r>
            <w:r w:rsidR="001A185B">
              <w:rPr>
                <w:rFonts w:hint="eastAsia"/>
                <w:sz w:val="24"/>
                <w:szCs w:val="24"/>
              </w:rPr>
              <w:t>８</w:t>
            </w:r>
            <w:r w:rsidRPr="00363BE0">
              <w:rPr>
                <w:sz w:val="24"/>
                <w:szCs w:val="24"/>
              </w:rPr>
              <w:t>年</w:t>
            </w:r>
            <w:r w:rsidRPr="00363BE0">
              <w:rPr>
                <w:rFonts w:hint="eastAsia"/>
                <w:sz w:val="24"/>
                <w:szCs w:val="24"/>
              </w:rPr>
              <w:t>２</w:t>
            </w:r>
            <w:r w:rsidRPr="00363BE0">
              <w:rPr>
                <w:sz w:val="24"/>
                <w:szCs w:val="24"/>
              </w:rPr>
              <w:t>月</w:t>
            </w:r>
            <w:r w:rsidR="00BB26A7" w:rsidRPr="00363BE0">
              <w:rPr>
                <w:rFonts w:hint="eastAsia"/>
                <w:sz w:val="24"/>
                <w:szCs w:val="24"/>
              </w:rPr>
              <w:t>３</w:t>
            </w:r>
            <w:r w:rsidRPr="00363BE0">
              <w:rPr>
                <w:sz w:val="24"/>
                <w:szCs w:val="24"/>
              </w:rPr>
              <w:t>日（</w:t>
            </w:r>
            <w:r w:rsidR="001A185B">
              <w:rPr>
                <w:rFonts w:hint="eastAsia"/>
                <w:sz w:val="24"/>
                <w:szCs w:val="24"/>
              </w:rPr>
              <w:t>火</w:t>
            </w:r>
            <w:r w:rsidRPr="00363BE0">
              <w:rPr>
                <w:sz w:val="24"/>
                <w:szCs w:val="24"/>
              </w:rPr>
              <w:t>）</w:t>
            </w:r>
          </w:p>
        </w:tc>
      </w:tr>
      <w:tr w:rsidR="00363BE0" w:rsidRPr="00363BE0" w14:paraId="0F54C715" w14:textId="77777777" w:rsidTr="00B71E77">
        <w:tc>
          <w:tcPr>
            <w:tcW w:w="704" w:type="dxa"/>
          </w:tcPr>
          <w:p w14:paraId="02AEEBF7" w14:textId="31CAF178" w:rsidR="003E1ACA" w:rsidRPr="00363BE0" w:rsidRDefault="00B71E77" w:rsidP="00B71E77">
            <w:pPr>
              <w:jc w:val="center"/>
              <w:rPr>
                <w:sz w:val="24"/>
                <w:szCs w:val="24"/>
              </w:rPr>
            </w:pPr>
            <w:r w:rsidRPr="00363BE0">
              <w:rPr>
                <w:rFonts w:hint="eastAsia"/>
                <w:sz w:val="24"/>
                <w:szCs w:val="24"/>
              </w:rPr>
              <w:t>２</w:t>
            </w:r>
          </w:p>
        </w:tc>
        <w:tc>
          <w:tcPr>
            <w:tcW w:w="2410" w:type="dxa"/>
          </w:tcPr>
          <w:p w14:paraId="0B9F1CA7" w14:textId="143662D9" w:rsidR="003E1ACA" w:rsidRPr="00363BE0" w:rsidRDefault="00B71E77" w:rsidP="00B906B8">
            <w:pPr>
              <w:rPr>
                <w:sz w:val="24"/>
                <w:szCs w:val="24"/>
              </w:rPr>
            </w:pPr>
            <w:r w:rsidRPr="00363BE0">
              <w:rPr>
                <w:sz w:val="24"/>
                <w:szCs w:val="24"/>
              </w:rPr>
              <w:t>質問書受付期限</w:t>
            </w:r>
          </w:p>
        </w:tc>
        <w:tc>
          <w:tcPr>
            <w:tcW w:w="3969" w:type="dxa"/>
          </w:tcPr>
          <w:p w14:paraId="721AF5CE" w14:textId="72AC3DB8" w:rsidR="003E1ACA" w:rsidRPr="00363BE0" w:rsidRDefault="00B71E77" w:rsidP="00B906B8">
            <w:pPr>
              <w:rPr>
                <w:sz w:val="24"/>
                <w:szCs w:val="24"/>
              </w:rPr>
            </w:pPr>
            <w:r w:rsidRPr="00363BE0">
              <w:rPr>
                <w:sz w:val="24"/>
                <w:szCs w:val="24"/>
              </w:rPr>
              <w:t>令和</w:t>
            </w:r>
            <w:r w:rsidR="001A185B">
              <w:rPr>
                <w:rFonts w:hint="eastAsia"/>
                <w:sz w:val="24"/>
                <w:szCs w:val="24"/>
              </w:rPr>
              <w:t>８</w:t>
            </w:r>
            <w:r w:rsidRPr="00363BE0">
              <w:rPr>
                <w:sz w:val="24"/>
                <w:szCs w:val="24"/>
              </w:rPr>
              <w:t>年</w:t>
            </w:r>
            <w:r w:rsidRPr="00363BE0">
              <w:rPr>
                <w:rFonts w:hint="eastAsia"/>
                <w:sz w:val="24"/>
                <w:szCs w:val="24"/>
              </w:rPr>
              <w:t>２</w:t>
            </w:r>
            <w:r w:rsidRPr="00363BE0">
              <w:rPr>
                <w:sz w:val="24"/>
                <w:szCs w:val="24"/>
              </w:rPr>
              <w:t>月</w:t>
            </w:r>
            <w:r w:rsidR="00BB26A7" w:rsidRPr="00363BE0">
              <w:rPr>
                <w:rFonts w:hint="eastAsia"/>
                <w:sz w:val="24"/>
                <w:szCs w:val="24"/>
              </w:rPr>
              <w:t>１０</w:t>
            </w:r>
            <w:r w:rsidRPr="00363BE0">
              <w:rPr>
                <w:sz w:val="24"/>
                <w:szCs w:val="24"/>
              </w:rPr>
              <w:t>日（</w:t>
            </w:r>
            <w:r w:rsidR="001A185B">
              <w:rPr>
                <w:rFonts w:hint="eastAsia"/>
                <w:sz w:val="24"/>
                <w:szCs w:val="24"/>
              </w:rPr>
              <w:t>火</w:t>
            </w:r>
            <w:r w:rsidRPr="00363BE0">
              <w:rPr>
                <w:sz w:val="24"/>
                <w:szCs w:val="24"/>
              </w:rPr>
              <w:t>）１２時まで</w:t>
            </w:r>
          </w:p>
        </w:tc>
      </w:tr>
      <w:tr w:rsidR="00363BE0" w:rsidRPr="00363BE0" w14:paraId="5652FE65" w14:textId="77777777" w:rsidTr="00B71E77">
        <w:tc>
          <w:tcPr>
            <w:tcW w:w="704" w:type="dxa"/>
          </w:tcPr>
          <w:p w14:paraId="42662082" w14:textId="519E468F" w:rsidR="003E1ACA" w:rsidRPr="00363BE0" w:rsidRDefault="00B71E77" w:rsidP="00B71E77">
            <w:pPr>
              <w:jc w:val="center"/>
              <w:rPr>
                <w:sz w:val="24"/>
                <w:szCs w:val="24"/>
              </w:rPr>
            </w:pPr>
            <w:r w:rsidRPr="00363BE0">
              <w:rPr>
                <w:rFonts w:hint="eastAsia"/>
                <w:sz w:val="24"/>
                <w:szCs w:val="24"/>
              </w:rPr>
              <w:t>３</w:t>
            </w:r>
          </w:p>
        </w:tc>
        <w:tc>
          <w:tcPr>
            <w:tcW w:w="2410" w:type="dxa"/>
          </w:tcPr>
          <w:p w14:paraId="62F9F7B0" w14:textId="44451E5B" w:rsidR="003E1ACA" w:rsidRPr="00363BE0" w:rsidRDefault="00B71E77" w:rsidP="00B906B8">
            <w:pPr>
              <w:rPr>
                <w:sz w:val="24"/>
                <w:szCs w:val="24"/>
              </w:rPr>
            </w:pPr>
            <w:r w:rsidRPr="00363BE0">
              <w:rPr>
                <w:sz w:val="24"/>
                <w:szCs w:val="24"/>
              </w:rPr>
              <w:t>質問に対する回答</w:t>
            </w:r>
          </w:p>
        </w:tc>
        <w:tc>
          <w:tcPr>
            <w:tcW w:w="3969" w:type="dxa"/>
          </w:tcPr>
          <w:p w14:paraId="2A9FFA53" w14:textId="248822DD" w:rsidR="003E1ACA" w:rsidRPr="00363BE0" w:rsidRDefault="00B71E77" w:rsidP="00B906B8">
            <w:pPr>
              <w:rPr>
                <w:sz w:val="24"/>
                <w:szCs w:val="24"/>
              </w:rPr>
            </w:pPr>
            <w:r w:rsidRPr="00363BE0">
              <w:rPr>
                <w:sz w:val="24"/>
                <w:szCs w:val="24"/>
              </w:rPr>
              <w:t>令和</w:t>
            </w:r>
            <w:r w:rsidR="001A185B">
              <w:rPr>
                <w:rFonts w:hint="eastAsia"/>
                <w:sz w:val="24"/>
                <w:szCs w:val="24"/>
              </w:rPr>
              <w:t>８</w:t>
            </w:r>
            <w:r w:rsidRPr="00363BE0">
              <w:rPr>
                <w:sz w:val="24"/>
                <w:szCs w:val="24"/>
              </w:rPr>
              <w:t>年</w:t>
            </w:r>
            <w:r w:rsidRPr="00363BE0">
              <w:rPr>
                <w:rFonts w:hint="eastAsia"/>
                <w:sz w:val="24"/>
                <w:szCs w:val="24"/>
              </w:rPr>
              <w:t>２</w:t>
            </w:r>
            <w:r w:rsidRPr="00363BE0">
              <w:rPr>
                <w:sz w:val="24"/>
                <w:szCs w:val="24"/>
              </w:rPr>
              <w:t>月</w:t>
            </w:r>
            <w:r w:rsidRPr="00363BE0">
              <w:rPr>
                <w:rFonts w:hint="eastAsia"/>
                <w:sz w:val="24"/>
                <w:szCs w:val="24"/>
              </w:rPr>
              <w:t>１</w:t>
            </w:r>
            <w:r w:rsidR="001A185B">
              <w:rPr>
                <w:rFonts w:hint="eastAsia"/>
                <w:sz w:val="24"/>
                <w:szCs w:val="24"/>
              </w:rPr>
              <w:t>７</w:t>
            </w:r>
            <w:r w:rsidRPr="00363BE0">
              <w:rPr>
                <w:sz w:val="24"/>
                <w:szCs w:val="24"/>
              </w:rPr>
              <w:t>日（</w:t>
            </w:r>
            <w:r w:rsidR="005D5E1F" w:rsidRPr="00363BE0">
              <w:rPr>
                <w:rFonts w:hint="eastAsia"/>
                <w:sz w:val="24"/>
                <w:szCs w:val="24"/>
              </w:rPr>
              <w:t>火</w:t>
            </w:r>
            <w:r w:rsidRPr="00363BE0">
              <w:rPr>
                <w:sz w:val="24"/>
                <w:szCs w:val="24"/>
              </w:rPr>
              <w:t>）</w:t>
            </w:r>
          </w:p>
        </w:tc>
      </w:tr>
      <w:tr w:rsidR="00363BE0" w:rsidRPr="00363BE0" w14:paraId="1F050C50" w14:textId="77777777" w:rsidTr="00B71E77">
        <w:tc>
          <w:tcPr>
            <w:tcW w:w="704" w:type="dxa"/>
          </w:tcPr>
          <w:p w14:paraId="48F64407" w14:textId="4005BE1B" w:rsidR="003E1ACA" w:rsidRPr="00363BE0" w:rsidRDefault="00B71E77" w:rsidP="00B71E77">
            <w:pPr>
              <w:jc w:val="center"/>
              <w:rPr>
                <w:sz w:val="24"/>
                <w:szCs w:val="24"/>
              </w:rPr>
            </w:pPr>
            <w:r w:rsidRPr="00363BE0">
              <w:rPr>
                <w:rFonts w:hint="eastAsia"/>
                <w:sz w:val="24"/>
                <w:szCs w:val="24"/>
              </w:rPr>
              <w:t>４</w:t>
            </w:r>
          </w:p>
        </w:tc>
        <w:tc>
          <w:tcPr>
            <w:tcW w:w="2410" w:type="dxa"/>
          </w:tcPr>
          <w:p w14:paraId="2A9CAA7E" w14:textId="11BF9D52" w:rsidR="003E1ACA" w:rsidRPr="00363BE0" w:rsidRDefault="00B71E77" w:rsidP="00B906B8">
            <w:pPr>
              <w:rPr>
                <w:sz w:val="24"/>
                <w:szCs w:val="24"/>
              </w:rPr>
            </w:pPr>
            <w:r w:rsidRPr="00363BE0">
              <w:rPr>
                <w:sz w:val="24"/>
                <w:szCs w:val="24"/>
              </w:rPr>
              <w:t>提出書類の受付期限</w:t>
            </w:r>
          </w:p>
        </w:tc>
        <w:tc>
          <w:tcPr>
            <w:tcW w:w="3969" w:type="dxa"/>
          </w:tcPr>
          <w:p w14:paraId="57457778" w14:textId="394A0928" w:rsidR="003E1ACA" w:rsidRPr="00363BE0" w:rsidRDefault="00B71E77" w:rsidP="00B906B8">
            <w:pPr>
              <w:rPr>
                <w:sz w:val="24"/>
                <w:szCs w:val="24"/>
              </w:rPr>
            </w:pPr>
            <w:r w:rsidRPr="00363BE0">
              <w:rPr>
                <w:sz w:val="24"/>
                <w:szCs w:val="24"/>
              </w:rPr>
              <w:t>令和</w:t>
            </w:r>
            <w:r w:rsidR="001A185B">
              <w:rPr>
                <w:rFonts w:hint="eastAsia"/>
                <w:sz w:val="24"/>
                <w:szCs w:val="24"/>
              </w:rPr>
              <w:t>８</w:t>
            </w:r>
            <w:r w:rsidRPr="00363BE0">
              <w:rPr>
                <w:sz w:val="24"/>
                <w:szCs w:val="24"/>
              </w:rPr>
              <w:t>年</w:t>
            </w:r>
            <w:r w:rsidRPr="00363BE0">
              <w:rPr>
                <w:rFonts w:hint="eastAsia"/>
                <w:sz w:val="24"/>
                <w:szCs w:val="24"/>
              </w:rPr>
              <w:t>２</w:t>
            </w:r>
            <w:r w:rsidRPr="00363BE0">
              <w:rPr>
                <w:sz w:val="24"/>
                <w:szCs w:val="24"/>
              </w:rPr>
              <w:t>月</w:t>
            </w:r>
            <w:r w:rsidRPr="00363BE0">
              <w:rPr>
                <w:rFonts w:hint="eastAsia"/>
                <w:sz w:val="24"/>
                <w:szCs w:val="24"/>
              </w:rPr>
              <w:t>２</w:t>
            </w:r>
            <w:r w:rsidR="001A185B">
              <w:rPr>
                <w:rFonts w:hint="eastAsia"/>
                <w:sz w:val="24"/>
                <w:szCs w:val="24"/>
              </w:rPr>
              <w:t>４</w:t>
            </w:r>
            <w:r w:rsidRPr="00363BE0">
              <w:rPr>
                <w:sz w:val="24"/>
                <w:szCs w:val="24"/>
              </w:rPr>
              <w:t>日（</w:t>
            </w:r>
            <w:r w:rsidR="00BB26A7" w:rsidRPr="00363BE0">
              <w:rPr>
                <w:rFonts w:hint="eastAsia"/>
                <w:sz w:val="24"/>
                <w:szCs w:val="24"/>
              </w:rPr>
              <w:t>火</w:t>
            </w:r>
            <w:r w:rsidRPr="00363BE0">
              <w:rPr>
                <w:sz w:val="24"/>
                <w:szCs w:val="24"/>
              </w:rPr>
              <w:t>）１２時まで</w:t>
            </w:r>
          </w:p>
        </w:tc>
      </w:tr>
      <w:tr w:rsidR="00363BE0" w:rsidRPr="00363BE0" w14:paraId="3DE51D06" w14:textId="77777777" w:rsidTr="00B71E77">
        <w:tc>
          <w:tcPr>
            <w:tcW w:w="704" w:type="dxa"/>
          </w:tcPr>
          <w:p w14:paraId="1FB62B1C" w14:textId="375AE9B3" w:rsidR="003E1ACA" w:rsidRPr="00363BE0" w:rsidRDefault="00B71E77" w:rsidP="00B71E77">
            <w:pPr>
              <w:jc w:val="center"/>
              <w:rPr>
                <w:sz w:val="24"/>
                <w:szCs w:val="24"/>
              </w:rPr>
            </w:pPr>
            <w:r w:rsidRPr="00363BE0">
              <w:rPr>
                <w:rFonts w:hint="eastAsia"/>
                <w:sz w:val="24"/>
                <w:szCs w:val="24"/>
              </w:rPr>
              <w:t>５</w:t>
            </w:r>
          </w:p>
        </w:tc>
        <w:tc>
          <w:tcPr>
            <w:tcW w:w="2410" w:type="dxa"/>
          </w:tcPr>
          <w:p w14:paraId="2AA0A70B" w14:textId="49C65979" w:rsidR="003E1ACA" w:rsidRPr="00363BE0" w:rsidRDefault="00B71E77" w:rsidP="00B906B8">
            <w:pPr>
              <w:rPr>
                <w:sz w:val="24"/>
                <w:szCs w:val="24"/>
              </w:rPr>
            </w:pPr>
            <w:r w:rsidRPr="00363BE0">
              <w:rPr>
                <w:sz w:val="24"/>
                <w:szCs w:val="24"/>
              </w:rPr>
              <w:t>一次審査結果通知</w:t>
            </w:r>
          </w:p>
        </w:tc>
        <w:tc>
          <w:tcPr>
            <w:tcW w:w="3969" w:type="dxa"/>
          </w:tcPr>
          <w:p w14:paraId="70350A9D" w14:textId="51A02DE8" w:rsidR="003E1ACA" w:rsidRPr="00363BE0" w:rsidRDefault="00B71E77" w:rsidP="00B906B8">
            <w:pPr>
              <w:rPr>
                <w:sz w:val="24"/>
                <w:szCs w:val="24"/>
              </w:rPr>
            </w:pPr>
            <w:r w:rsidRPr="00363BE0">
              <w:rPr>
                <w:sz w:val="24"/>
                <w:szCs w:val="24"/>
              </w:rPr>
              <w:t>令和</w:t>
            </w:r>
            <w:r w:rsidR="00DA6D76">
              <w:rPr>
                <w:rFonts w:hint="eastAsia"/>
                <w:sz w:val="24"/>
                <w:szCs w:val="24"/>
              </w:rPr>
              <w:t>８</w:t>
            </w:r>
            <w:r w:rsidRPr="00363BE0">
              <w:rPr>
                <w:sz w:val="24"/>
                <w:szCs w:val="24"/>
              </w:rPr>
              <w:t>年</w:t>
            </w:r>
            <w:r w:rsidR="0083735A" w:rsidRPr="00363BE0">
              <w:rPr>
                <w:rFonts w:hint="eastAsia"/>
                <w:sz w:val="24"/>
                <w:szCs w:val="24"/>
              </w:rPr>
              <w:t>３</w:t>
            </w:r>
            <w:r w:rsidRPr="00363BE0">
              <w:rPr>
                <w:sz w:val="24"/>
                <w:szCs w:val="24"/>
              </w:rPr>
              <w:t>月</w:t>
            </w:r>
            <w:r w:rsidR="001370F2">
              <w:rPr>
                <w:rFonts w:hint="eastAsia"/>
                <w:sz w:val="24"/>
                <w:szCs w:val="24"/>
              </w:rPr>
              <w:t>５</w:t>
            </w:r>
            <w:r w:rsidRPr="00363BE0">
              <w:rPr>
                <w:sz w:val="24"/>
                <w:szCs w:val="24"/>
              </w:rPr>
              <w:t>日（</w:t>
            </w:r>
            <w:r w:rsidR="001370F2">
              <w:rPr>
                <w:rFonts w:hint="eastAsia"/>
                <w:sz w:val="24"/>
                <w:szCs w:val="24"/>
              </w:rPr>
              <w:t>木</w:t>
            </w:r>
            <w:r w:rsidRPr="00363BE0">
              <w:rPr>
                <w:sz w:val="24"/>
                <w:szCs w:val="24"/>
              </w:rPr>
              <w:t>）</w:t>
            </w:r>
          </w:p>
        </w:tc>
      </w:tr>
      <w:tr w:rsidR="00363BE0" w:rsidRPr="00363BE0" w14:paraId="21B9635B" w14:textId="77777777" w:rsidTr="00B71E77">
        <w:tc>
          <w:tcPr>
            <w:tcW w:w="704" w:type="dxa"/>
          </w:tcPr>
          <w:p w14:paraId="19974FEA" w14:textId="35C45457" w:rsidR="003E1ACA" w:rsidRPr="00363BE0" w:rsidRDefault="00B71E77" w:rsidP="00B71E77">
            <w:pPr>
              <w:jc w:val="center"/>
              <w:rPr>
                <w:sz w:val="24"/>
                <w:szCs w:val="24"/>
              </w:rPr>
            </w:pPr>
            <w:r w:rsidRPr="00363BE0">
              <w:rPr>
                <w:rFonts w:hint="eastAsia"/>
                <w:sz w:val="24"/>
                <w:szCs w:val="24"/>
              </w:rPr>
              <w:t>６</w:t>
            </w:r>
          </w:p>
        </w:tc>
        <w:tc>
          <w:tcPr>
            <w:tcW w:w="2410" w:type="dxa"/>
          </w:tcPr>
          <w:p w14:paraId="5CE18A97" w14:textId="156CE149" w:rsidR="003E1ACA" w:rsidRPr="00363BE0" w:rsidRDefault="00B71E77" w:rsidP="00B906B8">
            <w:pPr>
              <w:rPr>
                <w:sz w:val="24"/>
                <w:szCs w:val="24"/>
              </w:rPr>
            </w:pPr>
            <w:r w:rsidRPr="00363BE0">
              <w:rPr>
                <w:sz w:val="24"/>
                <w:szCs w:val="24"/>
              </w:rPr>
              <w:t>二次審査</w:t>
            </w:r>
          </w:p>
        </w:tc>
        <w:tc>
          <w:tcPr>
            <w:tcW w:w="3969" w:type="dxa"/>
          </w:tcPr>
          <w:p w14:paraId="538EA0BD" w14:textId="6B65545A" w:rsidR="003E1ACA" w:rsidRPr="00363BE0" w:rsidRDefault="00B71E77" w:rsidP="00B906B8">
            <w:pPr>
              <w:rPr>
                <w:sz w:val="24"/>
                <w:szCs w:val="24"/>
              </w:rPr>
            </w:pPr>
            <w:r w:rsidRPr="00363BE0">
              <w:rPr>
                <w:sz w:val="24"/>
                <w:szCs w:val="24"/>
              </w:rPr>
              <w:t>令和</w:t>
            </w:r>
            <w:r w:rsidR="00DA6D76">
              <w:rPr>
                <w:rFonts w:hint="eastAsia"/>
                <w:sz w:val="24"/>
                <w:szCs w:val="24"/>
              </w:rPr>
              <w:t>８</w:t>
            </w:r>
            <w:r w:rsidRPr="00363BE0">
              <w:rPr>
                <w:sz w:val="24"/>
                <w:szCs w:val="24"/>
              </w:rPr>
              <w:t>年</w:t>
            </w:r>
            <w:r w:rsidR="0083735A" w:rsidRPr="00363BE0">
              <w:rPr>
                <w:rFonts w:hint="eastAsia"/>
                <w:sz w:val="24"/>
                <w:szCs w:val="24"/>
              </w:rPr>
              <w:t>３</w:t>
            </w:r>
            <w:r w:rsidRPr="00363BE0">
              <w:rPr>
                <w:sz w:val="24"/>
                <w:szCs w:val="24"/>
              </w:rPr>
              <w:t>月</w:t>
            </w:r>
            <w:r w:rsidR="0083735A" w:rsidRPr="00363BE0">
              <w:rPr>
                <w:rFonts w:hint="eastAsia"/>
                <w:sz w:val="24"/>
                <w:szCs w:val="24"/>
              </w:rPr>
              <w:t>１</w:t>
            </w:r>
            <w:r w:rsidR="001A185B">
              <w:rPr>
                <w:rFonts w:hint="eastAsia"/>
                <w:sz w:val="24"/>
                <w:szCs w:val="24"/>
              </w:rPr>
              <w:t>２</w:t>
            </w:r>
            <w:r w:rsidRPr="00363BE0">
              <w:rPr>
                <w:sz w:val="24"/>
                <w:szCs w:val="24"/>
              </w:rPr>
              <w:t>日（</w:t>
            </w:r>
            <w:r w:rsidR="001A185B">
              <w:rPr>
                <w:rFonts w:hint="eastAsia"/>
                <w:sz w:val="24"/>
                <w:szCs w:val="24"/>
              </w:rPr>
              <w:t>木</w:t>
            </w:r>
            <w:r w:rsidRPr="00363BE0">
              <w:rPr>
                <w:sz w:val="24"/>
                <w:szCs w:val="24"/>
              </w:rPr>
              <w:t>）</w:t>
            </w:r>
            <w:r w:rsidR="0083735A" w:rsidRPr="00363BE0">
              <w:rPr>
                <w:rFonts w:hint="eastAsia"/>
                <w:sz w:val="24"/>
                <w:szCs w:val="24"/>
              </w:rPr>
              <w:t>予定</w:t>
            </w:r>
          </w:p>
        </w:tc>
      </w:tr>
      <w:tr w:rsidR="00363BE0" w:rsidRPr="00363BE0" w14:paraId="6C03DABD" w14:textId="77777777" w:rsidTr="00B71E77">
        <w:tc>
          <w:tcPr>
            <w:tcW w:w="704" w:type="dxa"/>
          </w:tcPr>
          <w:p w14:paraId="602554BA" w14:textId="47E45F0D" w:rsidR="003E1ACA" w:rsidRPr="00363BE0" w:rsidRDefault="00B71E77" w:rsidP="00B71E77">
            <w:pPr>
              <w:jc w:val="center"/>
              <w:rPr>
                <w:sz w:val="24"/>
                <w:szCs w:val="24"/>
              </w:rPr>
            </w:pPr>
            <w:r w:rsidRPr="00363BE0">
              <w:rPr>
                <w:rFonts w:hint="eastAsia"/>
                <w:sz w:val="24"/>
                <w:szCs w:val="24"/>
              </w:rPr>
              <w:t>７</w:t>
            </w:r>
          </w:p>
        </w:tc>
        <w:tc>
          <w:tcPr>
            <w:tcW w:w="2410" w:type="dxa"/>
          </w:tcPr>
          <w:p w14:paraId="13304607" w14:textId="6A71FC20" w:rsidR="003E1ACA" w:rsidRPr="00363BE0" w:rsidRDefault="00B71E77" w:rsidP="00B906B8">
            <w:pPr>
              <w:rPr>
                <w:sz w:val="24"/>
                <w:szCs w:val="24"/>
              </w:rPr>
            </w:pPr>
            <w:r w:rsidRPr="00363BE0">
              <w:rPr>
                <w:sz w:val="24"/>
                <w:szCs w:val="24"/>
              </w:rPr>
              <w:t>二次審査結果通知</w:t>
            </w:r>
          </w:p>
        </w:tc>
        <w:tc>
          <w:tcPr>
            <w:tcW w:w="3969" w:type="dxa"/>
          </w:tcPr>
          <w:p w14:paraId="3DFB47F2" w14:textId="2DE39629" w:rsidR="003E1ACA" w:rsidRPr="00363BE0" w:rsidRDefault="00B71E77" w:rsidP="00B906B8">
            <w:pPr>
              <w:rPr>
                <w:sz w:val="24"/>
                <w:szCs w:val="24"/>
              </w:rPr>
            </w:pPr>
            <w:r w:rsidRPr="00363BE0">
              <w:rPr>
                <w:sz w:val="24"/>
                <w:szCs w:val="24"/>
              </w:rPr>
              <w:t>令和</w:t>
            </w:r>
            <w:r w:rsidR="00DA6D76">
              <w:rPr>
                <w:rFonts w:hint="eastAsia"/>
                <w:sz w:val="24"/>
                <w:szCs w:val="24"/>
              </w:rPr>
              <w:t>８</w:t>
            </w:r>
            <w:r w:rsidRPr="00363BE0">
              <w:rPr>
                <w:sz w:val="24"/>
                <w:szCs w:val="24"/>
              </w:rPr>
              <w:t>年</w:t>
            </w:r>
            <w:r w:rsidR="0083735A" w:rsidRPr="00363BE0">
              <w:rPr>
                <w:rFonts w:hint="eastAsia"/>
                <w:sz w:val="24"/>
                <w:szCs w:val="24"/>
              </w:rPr>
              <w:t>３</w:t>
            </w:r>
            <w:r w:rsidRPr="00363BE0">
              <w:rPr>
                <w:sz w:val="24"/>
                <w:szCs w:val="24"/>
              </w:rPr>
              <w:t>月</w:t>
            </w:r>
            <w:r w:rsidR="0083735A" w:rsidRPr="00363BE0">
              <w:rPr>
                <w:rFonts w:hint="eastAsia"/>
                <w:sz w:val="24"/>
                <w:szCs w:val="24"/>
              </w:rPr>
              <w:t>１</w:t>
            </w:r>
            <w:r w:rsidR="001A185B">
              <w:rPr>
                <w:rFonts w:hint="eastAsia"/>
                <w:sz w:val="24"/>
                <w:szCs w:val="24"/>
              </w:rPr>
              <w:t>６</w:t>
            </w:r>
            <w:r w:rsidRPr="00363BE0">
              <w:rPr>
                <w:sz w:val="24"/>
                <w:szCs w:val="24"/>
              </w:rPr>
              <w:t>日（</w:t>
            </w:r>
            <w:r w:rsidR="001A185B">
              <w:rPr>
                <w:rFonts w:hint="eastAsia"/>
                <w:sz w:val="24"/>
                <w:szCs w:val="24"/>
              </w:rPr>
              <w:t>月</w:t>
            </w:r>
            <w:r w:rsidRPr="00363BE0">
              <w:rPr>
                <w:sz w:val="24"/>
                <w:szCs w:val="24"/>
              </w:rPr>
              <w:t>）</w:t>
            </w:r>
          </w:p>
        </w:tc>
      </w:tr>
    </w:tbl>
    <w:p w14:paraId="6D037BE6" w14:textId="77777777" w:rsidR="00B906B8" w:rsidRPr="00363BE0" w:rsidRDefault="00B906B8" w:rsidP="004017A6">
      <w:pPr>
        <w:ind w:firstLineChars="100" w:firstLine="240"/>
        <w:rPr>
          <w:sz w:val="24"/>
          <w:szCs w:val="24"/>
        </w:rPr>
      </w:pPr>
      <w:r w:rsidRPr="00363BE0">
        <w:rPr>
          <w:rFonts w:hint="eastAsia"/>
          <w:sz w:val="24"/>
          <w:szCs w:val="24"/>
        </w:rPr>
        <w:t>※審査の進捗状況等により、日程変更の場合あり。</w:t>
      </w:r>
    </w:p>
    <w:p w14:paraId="346C640F" w14:textId="77777777" w:rsidR="001370F2" w:rsidRDefault="001370F2" w:rsidP="00B906B8">
      <w:pPr>
        <w:rPr>
          <w:sz w:val="24"/>
          <w:szCs w:val="24"/>
        </w:rPr>
      </w:pPr>
    </w:p>
    <w:p w14:paraId="39B51466" w14:textId="7137E16D" w:rsidR="00B906B8" w:rsidRPr="00363BE0" w:rsidRDefault="00B906B8" w:rsidP="00B906B8">
      <w:pPr>
        <w:rPr>
          <w:sz w:val="24"/>
          <w:szCs w:val="24"/>
        </w:rPr>
      </w:pPr>
      <w:r w:rsidRPr="00363BE0">
        <w:rPr>
          <w:rFonts w:hint="eastAsia"/>
          <w:sz w:val="24"/>
          <w:szCs w:val="24"/>
        </w:rPr>
        <w:t>６．参加資格</w:t>
      </w:r>
    </w:p>
    <w:p w14:paraId="72DC71FB" w14:textId="77777777" w:rsidR="00B906B8" w:rsidRPr="00363BE0" w:rsidRDefault="00B906B8" w:rsidP="008E771D">
      <w:pPr>
        <w:ind w:firstLineChars="100" w:firstLine="240"/>
        <w:rPr>
          <w:sz w:val="24"/>
          <w:szCs w:val="24"/>
        </w:rPr>
      </w:pPr>
      <w:r w:rsidRPr="00363BE0">
        <w:rPr>
          <w:rFonts w:hint="eastAsia"/>
          <w:sz w:val="24"/>
          <w:szCs w:val="24"/>
        </w:rPr>
        <w:t>次に掲げる条件を全て満たすものとする。</w:t>
      </w:r>
    </w:p>
    <w:p w14:paraId="37C143D3" w14:textId="4103EE03" w:rsidR="00B906B8" w:rsidRPr="00363BE0" w:rsidRDefault="00B906B8" w:rsidP="008E771D">
      <w:pPr>
        <w:ind w:firstLineChars="100" w:firstLine="240"/>
        <w:rPr>
          <w:sz w:val="24"/>
          <w:szCs w:val="24"/>
        </w:rPr>
      </w:pPr>
      <w:r w:rsidRPr="00363BE0">
        <w:rPr>
          <w:rFonts w:hint="eastAsia"/>
          <w:sz w:val="24"/>
          <w:szCs w:val="24"/>
        </w:rPr>
        <w:t>各条件は、様式１「プロポーザル参加申請書」の提出日を基準日とし、プロポーザル参加申請後、事業実施までに当該参加資格を喪失したと認められる場合、本申請は申請日に遡って無効とみなす。</w:t>
      </w:r>
    </w:p>
    <w:p w14:paraId="0554B192" w14:textId="59BC4227" w:rsidR="00B906B8" w:rsidRPr="00363BE0" w:rsidRDefault="00B906B8" w:rsidP="00B906B8">
      <w:pPr>
        <w:rPr>
          <w:sz w:val="24"/>
          <w:szCs w:val="24"/>
        </w:rPr>
      </w:pPr>
      <w:r w:rsidRPr="00363BE0">
        <w:rPr>
          <w:rFonts w:hint="eastAsia"/>
          <w:sz w:val="24"/>
          <w:szCs w:val="24"/>
        </w:rPr>
        <w:lastRenderedPageBreak/>
        <w:t>（１）台東区での競争入札参加資格を有すること。</w:t>
      </w:r>
    </w:p>
    <w:p w14:paraId="070D1731" w14:textId="77777777" w:rsidR="004017A6" w:rsidRDefault="00B906B8" w:rsidP="004017A6">
      <w:pPr>
        <w:rPr>
          <w:sz w:val="24"/>
          <w:szCs w:val="24"/>
        </w:rPr>
      </w:pPr>
      <w:r w:rsidRPr="00363BE0">
        <w:rPr>
          <w:rFonts w:hint="eastAsia"/>
          <w:sz w:val="24"/>
          <w:szCs w:val="24"/>
        </w:rPr>
        <w:t>（２）地方自治法施行令（昭和２２年政令第１６号）第１６７条の４第１項に規定する者に該当し</w:t>
      </w:r>
    </w:p>
    <w:p w14:paraId="5F21C79F" w14:textId="38509912" w:rsidR="00B906B8" w:rsidRPr="00363BE0" w:rsidRDefault="00B906B8" w:rsidP="004017A6">
      <w:pPr>
        <w:ind w:leftChars="202" w:left="424"/>
        <w:rPr>
          <w:sz w:val="24"/>
          <w:szCs w:val="24"/>
        </w:rPr>
      </w:pPr>
      <w:r w:rsidRPr="00363BE0">
        <w:rPr>
          <w:rFonts w:hint="eastAsia"/>
          <w:sz w:val="24"/>
          <w:szCs w:val="24"/>
        </w:rPr>
        <w:t>ないこと。</w:t>
      </w:r>
    </w:p>
    <w:p w14:paraId="4B989D7D" w14:textId="77777777" w:rsidR="00B53D93" w:rsidRDefault="00B906B8" w:rsidP="00B53D93">
      <w:pPr>
        <w:ind w:left="120" w:hangingChars="50" w:hanging="120"/>
        <w:rPr>
          <w:sz w:val="24"/>
          <w:szCs w:val="24"/>
        </w:rPr>
      </w:pPr>
      <w:r w:rsidRPr="00363BE0">
        <w:rPr>
          <w:rFonts w:hint="eastAsia"/>
          <w:sz w:val="24"/>
          <w:szCs w:val="24"/>
        </w:rPr>
        <w:t>（３）</w:t>
      </w:r>
      <w:r w:rsidRPr="00B53D93">
        <w:rPr>
          <w:rFonts w:hint="eastAsia"/>
          <w:spacing w:val="-4"/>
          <w:sz w:val="24"/>
          <w:szCs w:val="24"/>
        </w:rPr>
        <w:t>東京都台東区競争入札有資格者指名停止基準（平成１０年２月２０日付９台総経第１７０</w:t>
      </w:r>
      <w:r w:rsidRPr="00363BE0">
        <w:rPr>
          <w:rFonts w:hint="eastAsia"/>
          <w:sz w:val="24"/>
          <w:szCs w:val="24"/>
        </w:rPr>
        <w:t>号）</w:t>
      </w:r>
    </w:p>
    <w:p w14:paraId="069D1AB4" w14:textId="5645B75F" w:rsidR="00B906B8" w:rsidRPr="00B53D93" w:rsidRDefault="00B906B8" w:rsidP="00B53D93">
      <w:pPr>
        <w:ind w:leftChars="196" w:left="532" w:hangingChars="50" w:hanging="120"/>
        <w:rPr>
          <w:spacing w:val="-4"/>
          <w:sz w:val="24"/>
          <w:szCs w:val="24"/>
        </w:rPr>
      </w:pPr>
      <w:r w:rsidRPr="00363BE0">
        <w:rPr>
          <w:rFonts w:hint="eastAsia"/>
          <w:sz w:val="24"/>
          <w:szCs w:val="24"/>
        </w:rPr>
        <w:t>による指名停止措置を受けていないこと。</w:t>
      </w:r>
    </w:p>
    <w:p w14:paraId="6BDAAEDB" w14:textId="77777777" w:rsidR="004017A6" w:rsidRDefault="00B906B8" w:rsidP="004017A6">
      <w:pPr>
        <w:rPr>
          <w:sz w:val="24"/>
          <w:szCs w:val="24"/>
        </w:rPr>
      </w:pPr>
      <w:r w:rsidRPr="00363BE0">
        <w:rPr>
          <w:rFonts w:hint="eastAsia"/>
          <w:sz w:val="24"/>
          <w:szCs w:val="24"/>
        </w:rPr>
        <w:t>（４）東京都台東区契約における暴力団等排除措置要綱（平成２４年１月２６日付２３台総経</w:t>
      </w:r>
    </w:p>
    <w:p w14:paraId="6F93FD5A" w14:textId="1EE90111" w:rsidR="00B906B8" w:rsidRPr="00363BE0" w:rsidRDefault="00B906B8" w:rsidP="004017A6">
      <w:pPr>
        <w:ind w:leftChars="202" w:left="424"/>
        <w:rPr>
          <w:sz w:val="24"/>
          <w:szCs w:val="24"/>
        </w:rPr>
      </w:pPr>
      <w:r w:rsidRPr="00363BE0">
        <w:rPr>
          <w:rFonts w:hint="eastAsia"/>
          <w:sz w:val="24"/>
          <w:szCs w:val="24"/>
        </w:rPr>
        <w:t>第６４５号）による入札参加除外措置を受けていないこと。</w:t>
      </w:r>
    </w:p>
    <w:p w14:paraId="0150C465" w14:textId="4E140427" w:rsidR="00B906B8" w:rsidRPr="00363BE0" w:rsidRDefault="00B906B8" w:rsidP="00D4134E">
      <w:pPr>
        <w:ind w:left="480" w:hangingChars="200" w:hanging="480"/>
        <w:rPr>
          <w:sz w:val="24"/>
          <w:szCs w:val="24"/>
        </w:rPr>
      </w:pPr>
      <w:r w:rsidRPr="00363BE0">
        <w:rPr>
          <w:rFonts w:hint="eastAsia"/>
          <w:sz w:val="24"/>
          <w:szCs w:val="24"/>
        </w:rPr>
        <w:t>（５）会社更生法（平成１４年法律第１５４号）に基づき、更生手続開始の申立てをした者に</w:t>
      </w:r>
      <w:r w:rsidR="00D4134E">
        <w:rPr>
          <w:rFonts w:hint="eastAsia"/>
          <w:sz w:val="24"/>
          <w:szCs w:val="24"/>
        </w:rPr>
        <w:t xml:space="preserve">　</w:t>
      </w:r>
      <w:r w:rsidRPr="00363BE0">
        <w:rPr>
          <w:rFonts w:hint="eastAsia"/>
          <w:sz w:val="24"/>
          <w:szCs w:val="24"/>
        </w:rPr>
        <w:t>あっては、裁判所により</w:t>
      </w:r>
      <w:r w:rsidR="003F1B6D" w:rsidRPr="003F1B6D">
        <w:rPr>
          <w:rFonts w:hint="eastAsia"/>
          <w:sz w:val="24"/>
          <w:szCs w:val="24"/>
        </w:rPr>
        <w:t>更生</w:t>
      </w:r>
      <w:r w:rsidRPr="00363BE0">
        <w:rPr>
          <w:rFonts w:hint="eastAsia"/>
          <w:sz w:val="24"/>
          <w:szCs w:val="24"/>
        </w:rPr>
        <w:t>計画認可の決定を受けていること。</w:t>
      </w:r>
    </w:p>
    <w:p w14:paraId="7879E32A" w14:textId="29C7C9AF" w:rsidR="00B906B8" w:rsidRPr="00363BE0" w:rsidRDefault="00B906B8" w:rsidP="00D4134E">
      <w:pPr>
        <w:ind w:left="480" w:hangingChars="200" w:hanging="480"/>
        <w:rPr>
          <w:sz w:val="24"/>
          <w:szCs w:val="24"/>
        </w:rPr>
      </w:pPr>
      <w:r w:rsidRPr="00363BE0">
        <w:rPr>
          <w:rFonts w:hint="eastAsia"/>
          <w:sz w:val="24"/>
          <w:szCs w:val="24"/>
        </w:rPr>
        <w:t>（６）民事再生法（平成１１年法律第２２５号）に基づき、再生計画開始の申立てをした</w:t>
      </w:r>
      <w:r w:rsidR="00EF436F" w:rsidRPr="00363BE0">
        <w:rPr>
          <w:rFonts w:hint="eastAsia"/>
          <w:sz w:val="24"/>
          <w:szCs w:val="24"/>
        </w:rPr>
        <w:t>者に</w:t>
      </w:r>
      <w:r w:rsidR="00D4134E">
        <w:rPr>
          <w:rFonts w:hint="eastAsia"/>
          <w:sz w:val="24"/>
          <w:szCs w:val="24"/>
        </w:rPr>
        <w:t xml:space="preserve">　</w:t>
      </w:r>
      <w:r w:rsidRPr="00363BE0">
        <w:rPr>
          <w:rFonts w:hint="eastAsia"/>
          <w:sz w:val="24"/>
          <w:szCs w:val="24"/>
        </w:rPr>
        <w:t>あっては、裁判所により再生計画認可の決定を受けていること。</w:t>
      </w:r>
    </w:p>
    <w:p w14:paraId="770CC664" w14:textId="77777777" w:rsidR="00B906B8" w:rsidRDefault="00B906B8" w:rsidP="00B906B8">
      <w:pPr>
        <w:rPr>
          <w:sz w:val="24"/>
          <w:szCs w:val="24"/>
        </w:rPr>
      </w:pPr>
      <w:r w:rsidRPr="00363BE0">
        <w:rPr>
          <w:rFonts w:hint="eastAsia"/>
          <w:sz w:val="24"/>
          <w:szCs w:val="24"/>
        </w:rPr>
        <w:t>（７）不渡手形又は不渡小切手を発行し、銀行当座取引を停止されていないこと。</w:t>
      </w:r>
    </w:p>
    <w:p w14:paraId="2676E154" w14:textId="4C8C031D" w:rsidR="00AE0BC4" w:rsidRPr="004017A6" w:rsidRDefault="00AE0BC4" w:rsidP="001370F2">
      <w:pPr>
        <w:ind w:left="480" w:hangingChars="200" w:hanging="480"/>
        <w:rPr>
          <w:sz w:val="24"/>
          <w:szCs w:val="24"/>
        </w:rPr>
      </w:pPr>
      <w:r w:rsidRPr="004017A6">
        <w:rPr>
          <w:rFonts w:hint="eastAsia"/>
          <w:sz w:val="24"/>
          <w:szCs w:val="24"/>
        </w:rPr>
        <w:t>（８）公的な認定機関により認定された管理システム（ISO２７０００シリーズまたはプライバシーマーク等）を取得していること。</w:t>
      </w:r>
    </w:p>
    <w:p w14:paraId="6B1D68BC" w14:textId="0E18C881" w:rsidR="00FF2658" w:rsidRPr="00363BE0" w:rsidRDefault="00FF2658" w:rsidP="00B906B8">
      <w:pPr>
        <w:rPr>
          <w:sz w:val="24"/>
          <w:szCs w:val="24"/>
        </w:rPr>
      </w:pPr>
    </w:p>
    <w:p w14:paraId="4023E3CA" w14:textId="2642C8C8" w:rsidR="00B906B8" w:rsidRPr="00363BE0" w:rsidRDefault="00B906B8" w:rsidP="00B906B8">
      <w:pPr>
        <w:rPr>
          <w:sz w:val="24"/>
          <w:szCs w:val="24"/>
        </w:rPr>
      </w:pPr>
      <w:r w:rsidRPr="00363BE0">
        <w:rPr>
          <w:rFonts w:hint="eastAsia"/>
          <w:sz w:val="24"/>
          <w:szCs w:val="24"/>
        </w:rPr>
        <w:t>７．失格</w:t>
      </w:r>
    </w:p>
    <w:p w14:paraId="3BE680CB" w14:textId="77777777" w:rsidR="00B906B8" w:rsidRPr="00363BE0" w:rsidRDefault="00B906B8" w:rsidP="008E771D">
      <w:pPr>
        <w:ind w:firstLineChars="100" w:firstLine="240"/>
        <w:rPr>
          <w:sz w:val="24"/>
          <w:szCs w:val="24"/>
        </w:rPr>
      </w:pPr>
      <w:r w:rsidRPr="00363BE0">
        <w:rPr>
          <w:rFonts w:hint="eastAsia"/>
          <w:sz w:val="24"/>
          <w:szCs w:val="24"/>
        </w:rPr>
        <w:t>次のいずれかに該当する場合は、失格とする。</w:t>
      </w:r>
    </w:p>
    <w:p w14:paraId="754CA488" w14:textId="77777777" w:rsidR="004017A6" w:rsidRDefault="00B906B8" w:rsidP="004017A6">
      <w:pPr>
        <w:rPr>
          <w:sz w:val="24"/>
          <w:szCs w:val="24"/>
        </w:rPr>
      </w:pPr>
      <w:r w:rsidRPr="00363BE0">
        <w:rPr>
          <w:rFonts w:hint="eastAsia"/>
          <w:sz w:val="24"/>
          <w:szCs w:val="24"/>
        </w:rPr>
        <w:t>（１）参加</w:t>
      </w:r>
      <w:r w:rsidR="006557DA">
        <w:rPr>
          <w:rFonts w:hint="eastAsia"/>
          <w:sz w:val="24"/>
          <w:szCs w:val="24"/>
        </w:rPr>
        <w:t>申請書</w:t>
      </w:r>
      <w:r w:rsidRPr="00363BE0">
        <w:rPr>
          <w:rFonts w:hint="eastAsia"/>
          <w:sz w:val="24"/>
          <w:szCs w:val="24"/>
        </w:rPr>
        <w:t>提出時点から委託契約締結までの期間に、「６．参加資格」の要件を満たさ</w:t>
      </w:r>
    </w:p>
    <w:p w14:paraId="19A547E7" w14:textId="628A78E4" w:rsidR="00B906B8" w:rsidRPr="00363BE0" w:rsidRDefault="00B906B8" w:rsidP="004017A6">
      <w:pPr>
        <w:ind w:leftChars="202" w:left="424"/>
        <w:rPr>
          <w:sz w:val="24"/>
          <w:szCs w:val="24"/>
        </w:rPr>
      </w:pPr>
      <w:r w:rsidRPr="00363BE0">
        <w:rPr>
          <w:rFonts w:hint="eastAsia"/>
          <w:sz w:val="24"/>
          <w:szCs w:val="24"/>
        </w:rPr>
        <w:t>なくなった場合</w:t>
      </w:r>
    </w:p>
    <w:p w14:paraId="74C418B8" w14:textId="77777777" w:rsidR="00B906B8" w:rsidRPr="00363BE0" w:rsidRDefault="00B906B8" w:rsidP="00B906B8">
      <w:pPr>
        <w:rPr>
          <w:sz w:val="24"/>
          <w:szCs w:val="24"/>
        </w:rPr>
      </w:pPr>
      <w:r w:rsidRPr="00363BE0">
        <w:rPr>
          <w:rFonts w:hint="eastAsia"/>
          <w:sz w:val="24"/>
          <w:szCs w:val="24"/>
        </w:rPr>
        <w:t>（２）虚偽の記載がある書類等を提出した場合</w:t>
      </w:r>
    </w:p>
    <w:p w14:paraId="21F546B4" w14:textId="77777777" w:rsidR="00B906B8" w:rsidRPr="00363BE0" w:rsidRDefault="00B906B8" w:rsidP="00B906B8">
      <w:pPr>
        <w:rPr>
          <w:sz w:val="24"/>
          <w:szCs w:val="24"/>
        </w:rPr>
      </w:pPr>
      <w:r w:rsidRPr="00363BE0">
        <w:rPr>
          <w:rFonts w:hint="eastAsia"/>
          <w:sz w:val="24"/>
          <w:szCs w:val="24"/>
        </w:rPr>
        <w:t>（３）審査の公平性を害する行為をした場合</w:t>
      </w:r>
    </w:p>
    <w:p w14:paraId="59A6249B" w14:textId="5A467832" w:rsidR="00B906B8" w:rsidRPr="00363BE0" w:rsidRDefault="00B906B8" w:rsidP="00B906B8">
      <w:pPr>
        <w:rPr>
          <w:sz w:val="24"/>
          <w:szCs w:val="24"/>
        </w:rPr>
      </w:pPr>
      <w:r w:rsidRPr="00363BE0">
        <w:rPr>
          <w:rFonts w:hint="eastAsia"/>
          <w:sz w:val="24"/>
          <w:szCs w:val="24"/>
        </w:rPr>
        <w:t>（４）見積金額が、「</w:t>
      </w:r>
      <w:r w:rsidR="00E66BC5" w:rsidRPr="00363BE0">
        <w:rPr>
          <w:rFonts w:hint="eastAsia"/>
          <w:sz w:val="24"/>
          <w:szCs w:val="24"/>
        </w:rPr>
        <w:t>４</w:t>
      </w:r>
      <w:r w:rsidRPr="00363BE0">
        <w:rPr>
          <w:rFonts w:hint="eastAsia"/>
          <w:sz w:val="24"/>
          <w:szCs w:val="24"/>
        </w:rPr>
        <w:t>．提案上限金額」を超えている場合</w:t>
      </w:r>
    </w:p>
    <w:p w14:paraId="7BFA7593" w14:textId="77777777" w:rsidR="00FF2658" w:rsidRPr="00363BE0" w:rsidRDefault="00FF2658" w:rsidP="00B906B8">
      <w:pPr>
        <w:rPr>
          <w:sz w:val="24"/>
          <w:szCs w:val="24"/>
        </w:rPr>
      </w:pPr>
    </w:p>
    <w:p w14:paraId="55D73782" w14:textId="6247EA75" w:rsidR="00B906B8" w:rsidRPr="00363BE0" w:rsidRDefault="00B906B8" w:rsidP="00B906B8">
      <w:pPr>
        <w:rPr>
          <w:sz w:val="24"/>
          <w:szCs w:val="24"/>
        </w:rPr>
      </w:pPr>
      <w:r w:rsidRPr="00363BE0">
        <w:rPr>
          <w:rFonts w:hint="eastAsia"/>
          <w:sz w:val="24"/>
          <w:szCs w:val="24"/>
        </w:rPr>
        <w:t>８．質問受付</w:t>
      </w:r>
    </w:p>
    <w:p w14:paraId="3C7950F7" w14:textId="77777777" w:rsidR="00B906B8" w:rsidRPr="00363BE0" w:rsidRDefault="00B906B8" w:rsidP="00B906B8">
      <w:pPr>
        <w:rPr>
          <w:sz w:val="24"/>
          <w:szCs w:val="24"/>
        </w:rPr>
      </w:pPr>
      <w:r w:rsidRPr="00363BE0">
        <w:rPr>
          <w:rFonts w:hint="eastAsia"/>
          <w:sz w:val="24"/>
          <w:szCs w:val="24"/>
        </w:rPr>
        <w:t>（１）質問受付期限</w:t>
      </w:r>
    </w:p>
    <w:p w14:paraId="1523EC4C" w14:textId="1E0A2E53" w:rsidR="00B906B8" w:rsidRPr="00363BE0" w:rsidRDefault="00B906B8" w:rsidP="00FF2658">
      <w:pPr>
        <w:ind w:firstLineChars="150" w:firstLine="360"/>
        <w:rPr>
          <w:sz w:val="24"/>
          <w:szCs w:val="24"/>
        </w:rPr>
      </w:pPr>
      <w:r w:rsidRPr="00363BE0">
        <w:rPr>
          <w:rFonts w:hint="eastAsia"/>
          <w:sz w:val="24"/>
          <w:szCs w:val="24"/>
        </w:rPr>
        <w:t>令和</w:t>
      </w:r>
      <w:r w:rsidR="003F1B6D">
        <w:rPr>
          <w:rFonts w:hint="eastAsia"/>
          <w:sz w:val="24"/>
          <w:szCs w:val="24"/>
        </w:rPr>
        <w:t>８</w:t>
      </w:r>
      <w:r w:rsidRPr="00363BE0">
        <w:rPr>
          <w:rFonts w:hint="eastAsia"/>
          <w:sz w:val="24"/>
          <w:szCs w:val="24"/>
        </w:rPr>
        <w:t>年</w:t>
      </w:r>
      <w:r w:rsidR="00FF2658" w:rsidRPr="00363BE0">
        <w:rPr>
          <w:rFonts w:hint="eastAsia"/>
          <w:sz w:val="24"/>
          <w:szCs w:val="24"/>
        </w:rPr>
        <w:t>２</w:t>
      </w:r>
      <w:r w:rsidRPr="00363BE0">
        <w:rPr>
          <w:rFonts w:hint="eastAsia"/>
          <w:sz w:val="24"/>
          <w:szCs w:val="24"/>
        </w:rPr>
        <w:t>月</w:t>
      </w:r>
      <w:r w:rsidR="005D5E1F" w:rsidRPr="00363BE0">
        <w:rPr>
          <w:rFonts w:hint="eastAsia"/>
          <w:sz w:val="24"/>
          <w:szCs w:val="24"/>
        </w:rPr>
        <w:t>１０</w:t>
      </w:r>
      <w:r w:rsidRPr="00363BE0">
        <w:rPr>
          <w:rFonts w:hint="eastAsia"/>
          <w:sz w:val="24"/>
          <w:szCs w:val="24"/>
        </w:rPr>
        <w:t>日（</w:t>
      </w:r>
      <w:r w:rsidR="001A185B">
        <w:rPr>
          <w:rFonts w:hint="eastAsia"/>
          <w:sz w:val="24"/>
          <w:szCs w:val="24"/>
        </w:rPr>
        <w:t>火</w:t>
      </w:r>
      <w:r w:rsidRPr="00363BE0">
        <w:rPr>
          <w:rFonts w:hint="eastAsia"/>
          <w:sz w:val="24"/>
          <w:szCs w:val="24"/>
        </w:rPr>
        <w:t>）１２時</w:t>
      </w:r>
    </w:p>
    <w:p w14:paraId="1E2CEDE9" w14:textId="77777777" w:rsidR="00B906B8" w:rsidRPr="00363BE0" w:rsidRDefault="00B906B8" w:rsidP="00B906B8">
      <w:pPr>
        <w:rPr>
          <w:sz w:val="24"/>
          <w:szCs w:val="24"/>
        </w:rPr>
      </w:pPr>
      <w:r w:rsidRPr="00363BE0">
        <w:rPr>
          <w:rFonts w:hint="eastAsia"/>
          <w:sz w:val="24"/>
          <w:szCs w:val="24"/>
        </w:rPr>
        <w:t>（２）提出方法</w:t>
      </w:r>
    </w:p>
    <w:p w14:paraId="27275C0B" w14:textId="77777777" w:rsidR="001370F2" w:rsidRDefault="00B906B8" w:rsidP="001370F2">
      <w:pPr>
        <w:ind w:leftChars="135" w:left="283" w:firstLineChars="31" w:firstLine="74"/>
        <w:rPr>
          <w:sz w:val="24"/>
          <w:szCs w:val="24"/>
        </w:rPr>
      </w:pPr>
      <w:r w:rsidRPr="00363BE0">
        <w:rPr>
          <w:rFonts w:hint="eastAsia"/>
          <w:sz w:val="24"/>
          <w:szCs w:val="24"/>
        </w:rPr>
        <w:t>本プロポーザルに関して質問がある場合は、様式</w:t>
      </w:r>
      <w:r w:rsidR="009721D2" w:rsidRPr="00363BE0">
        <w:rPr>
          <w:rFonts w:hint="eastAsia"/>
          <w:sz w:val="24"/>
          <w:szCs w:val="24"/>
        </w:rPr>
        <w:t>５</w:t>
      </w:r>
      <w:r w:rsidRPr="00363BE0">
        <w:rPr>
          <w:rFonts w:hint="eastAsia"/>
          <w:sz w:val="24"/>
          <w:szCs w:val="24"/>
        </w:rPr>
        <w:t>「質問</w:t>
      </w:r>
      <w:r w:rsidR="00E66BC5" w:rsidRPr="00363BE0">
        <w:rPr>
          <w:rFonts w:hint="eastAsia"/>
          <w:sz w:val="24"/>
          <w:szCs w:val="24"/>
        </w:rPr>
        <w:t>票</w:t>
      </w:r>
      <w:r w:rsidRPr="00363BE0">
        <w:rPr>
          <w:rFonts w:hint="eastAsia"/>
          <w:sz w:val="24"/>
          <w:szCs w:val="24"/>
        </w:rPr>
        <w:t>」に必要事項を記入し、メー</w:t>
      </w:r>
    </w:p>
    <w:p w14:paraId="40BF9C01" w14:textId="7A40E893" w:rsidR="00B906B8" w:rsidRPr="00363BE0" w:rsidRDefault="00B906B8" w:rsidP="001370F2">
      <w:pPr>
        <w:ind w:leftChars="135" w:left="283" w:firstLineChars="31" w:firstLine="74"/>
        <w:rPr>
          <w:sz w:val="24"/>
          <w:szCs w:val="24"/>
        </w:rPr>
      </w:pPr>
      <w:r w:rsidRPr="00363BE0">
        <w:rPr>
          <w:rFonts w:hint="eastAsia"/>
          <w:sz w:val="24"/>
          <w:szCs w:val="24"/>
        </w:rPr>
        <w:t>ルにて提出すること。</w:t>
      </w:r>
      <w:r w:rsidR="007F7C47" w:rsidRPr="00363BE0">
        <w:rPr>
          <w:rFonts w:hint="eastAsia"/>
          <w:sz w:val="24"/>
          <w:szCs w:val="24"/>
        </w:rPr>
        <w:t>電話による質問は受け付けない。</w:t>
      </w:r>
    </w:p>
    <w:p w14:paraId="11D0B3A0" w14:textId="7FB9096D" w:rsidR="00B906B8" w:rsidRPr="00363BE0" w:rsidRDefault="00B906B8" w:rsidP="00FF2658">
      <w:pPr>
        <w:ind w:firstLineChars="150" w:firstLine="360"/>
        <w:rPr>
          <w:sz w:val="24"/>
          <w:szCs w:val="24"/>
        </w:rPr>
      </w:pPr>
      <w:r w:rsidRPr="00363BE0">
        <w:rPr>
          <w:rFonts w:hint="eastAsia"/>
          <w:sz w:val="24"/>
          <w:szCs w:val="24"/>
        </w:rPr>
        <w:t>提出</w:t>
      </w:r>
      <w:r w:rsidR="00ED626C" w:rsidRPr="00363BE0">
        <w:rPr>
          <w:rFonts w:hint="eastAsia"/>
          <w:sz w:val="24"/>
          <w:szCs w:val="24"/>
        </w:rPr>
        <w:t>後</w:t>
      </w:r>
      <w:r w:rsidRPr="00363BE0">
        <w:rPr>
          <w:rFonts w:hint="eastAsia"/>
          <w:sz w:val="24"/>
          <w:szCs w:val="24"/>
        </w:rPr>
        <w:t>は、送信未達を防ぐため、必ず確認の電話を入れること。</w:t>
      </w:r>
    </w:p>
    <w:p w14:paraId="0E87ABC3" w14:textId="77777777" w:rsidR="00B906B8" w:rsidRPr="00363BE0" w:rsidRDefault="00B906B8" w:rsidP="00B906B8">
      <w:pPr>
        <w:rPr>
          <w:sz w:val="24"/>
          <w:szCs w:val="24"/>
        </w:rPr>
      </w:pPr>
      <w:r w:rsidRPr="00363BE0">
        <w:rPr>
          <w:rFonts w:hint="eastAsia"/>
          <w:sz w:val="24"/>
          <w:szCs w:val="24"/>
        </w:rPr>
        <w:t>（３）メール送付先</w:t>
      </w:r>
    </w:p>
    <w:p w14:paraId="44760168" w14:textId="44DC0C2B" w:rsidR="004017A6" w:rsidRDefault="00B906B8" w:rsidP="004017A6">
      <w:pPr>
        <w:ind w:firstLineChars="150" w:firstLine="360"/>
        <w:rPr>
          <w:sz w:val="24"/>
          <w:szCs w:val="24"/>
        </w:rPr>
      </w:pPr>
      <w:r w:rsidRPr="00363BE0">
        <w:rPr>
          <w:rFonts w:hint="eastAsia"/>
          <w:sz w:val="24"/>
          <w:szCs w:val="24"/>
        </w:rPr>
        <w:t>メールアドレスについては、「１２．問い合わせ先・応募書類提出先」に電話で問い合わ</w:t>
      </w:r>
    </w:p>
    <w:p w14:paraId="5B283CB0" w14:textId="6AD33A71" w:rsidR="00B906B8" w:rsidRPr="00363BE0" w:rsidRDefault="00B906B8" w:rsidP="004017A6">
      <w:pPr>
        <w:ind w:firstLineChars="150" w:firstLine="360"/>
        <w:rPr>
          <w:sz w:val="24"/>
          <w:szCs w:val="24"/>
        </w:rPr>
      </w:pPr>
      <w:r w:rsidRPr="00363BE0">
        <w:rPr>
          <w:rFonts w:hint="eastAsia"/>
          <w:sz w:val="24"/>
          <w:szCs w:val="24"/>
        </w:rPr>
        <w:t>せをすること。</w:t>
      </w:r>
    </w:p>
    <w:p w14:paraId="3712A6DC" w14:textId="77777777" w:rsidR="004017A6" w:rsidRDefault="00B906B8" w:rsidP="004017A6">
      <w:pPr>
        <w:ind w:firstLineChars="150" w:firstLine="360"/>
        <w:rPr>
          <w:sz w:val="24"/>
          <w:szCs w:val="24"/>
        </w:rPr>
      </w:pPr>
      <w:r w:rsidRPr="00363BE0">
        <w:rPr>
          <w:rFonts w:hint="eastAsia"/>
          <w:sz w:val="24"/>
          <w:szCs w:val="24"/>
        </w:rPr>
        <w:t>※メールの件名は、「【プロポーザル質問】●●●●」とすること。（●●●●は会社名と</w:t>
      </w:r>
    </w:p>
    <w:p w14:paraId="58E570E2" w14:textId="49E6D1FD" w:rsidR="00B906B8" w:rsidRPr="00363BE0" w:rsidRDefault="00B906B8" w:rsidP="004017A6">
      <w:pPr>
        <w:ind w:leftChars="135" w:left="283" w:firstLineChars="150" w:firstLine="360"/>
        <w:rPr>
          <w:sz w:val="24"/>
          <w:szCs w:val="24"/>
        </w:rPr>
      </w:pPr>
      <w:r w:rsidRPr="00363BE0">
        <w:rPr>
          <w:rFonts w:hint="eastAsia"/>
          <w:sz w:val="24"/>
          <w:szCs w:val="24"/>
        </w:rPr>
        <w:t>する。）</w:t>
      </w:r>
    </w:p>
    <w:p w14:paraId="7528689D" w14:textId="77777777" w:rsidR="00B906B8" w:rsidRPr="00363BE0" w:rsidRDefault="00B906B8" w:rsidP="00B906B8">
      <w:pPr>
        <w:rPr>
          <w:sz w:val="24"/>
          <w:szCs w:val="24"/>
        </w:rPr>
      </w:pPr>
      <w:r w:rsidRPr="00363BE0">
        <w:rPr>
          <w:rFonts w:hint="eastAsia"/>
          <w:sz w:val="24"/>
          <w:szCs w:val="24"/>
        </w:rPr>
        <w:t>（４）質問に対する回答</w:t>
      </w:r>
    </w:p>
    <w:p w14:paraId="655F0A95" w14:textId="7446EEBA" w:rsidR="00631D9D" w:rsidRDefault="00631D9D" w:rsidP="004017A6">
      <w:pPr>
        <w:ind w:firstLineChars="150" w:firstLine="360"/>
        <w:rPr>
          <w:sz w:val="24"/>
          <w:szCs w:val="24"/>
        </w:rPr>
      </w:pPr>
      <w:r>
        <w:rPr>
          <w:rFonts w:hint="eastAsia"/>
          <w:sz w:val="24"/>
          <w:szCs w:val="24"/>
        </w:rPr>
        <w:t>募集要項等</w:t>
      </w:r>
      <w:r w:rsidR="005C75AE">
        <w:rPr>
          <w:rFonts w:hint="eastAsia"/>
          <w:sz w:val="24"/>
          <w:szCs w:val="24"/>
        </w:rPr>
        <w:t>に関</w:t>
      </w:r>
      <w:r>
        <w:rPr>
          <w:rFonts w:hint="eastAsia"/>
          <w:sz w:val="24"/>
          <w:szCs w:val="24"/>
        </w:rPr>
        <w:t>するすべての質問を</w:t>
      </w:r>
      <w:r w:rsidR="00B906B8" w:rsidRPr="00363BE0">
        <w:rPr>
          <w:rFonts w:hint="eastAsia"/>
          <w:sz w:val="24"/>
          <w:szCs w:val="24"/>
        </w:rPr>
        <w:t>令和</w:t>
      </w:r>
      <w:r w:rsidR="001A185B">
        <w:rPr>
          <w:rFonts w:hint="eastAsia"/>
          <w:sz w:val="24"/>
          <w:szCs w:val="24"/>
        </w:rPr>
        <w:t>８</w:t>
      </w:r>
      <w:r w:rsidR="00B906B8" w:rsidRPr="00363BE0">
        <w:rPr>
          <w:rFonts w:hint="eastAsia"/>
          <w:sz w:val="24"/>
          <w:szCs w:val="24"/>
        </w:rPr>
        <w:t>年</w:t>
      </w:r>
      <w:r w:rsidR="00FF2658" w:rsidRPr="00363BE0">
        <w:rPr>
          <w:rFonts w:hint="eastAsia"/>
          <w:sz w:val="24"/>
          <w:szCs w:val="24"/>
        </w:rPr>
        <w:t>２</w:t>
      </w:r>
      <w:r w:rsidR="00B906B8" w:rsidRPr="00363BE0">
        <w:rPr>
          <w:rFonts w:hint="eastAsia"/>
          <w:sz w:val="24"/>
          <w:szCs w:val="24"/>
        </w:rPr>
        <w:t>月</w:t>
      </w:r>
      <w:r w:rsidR="005D5E1F" w:rsidRPr="00363BE0">
        <w:rPr>
          <w:rFonts w:hint="eastAsia"/>
          <w:sz w:val="24"/>
          <w:szCs w:val="24"/>
        </w:rPr>
        <w:t>１</w:t>
      </w:r>
      <w:r w:rsidR="001A185B">
        <w:rPr>
          <w:rFonts w:hint="eastAsia"/>
          <w:sz w:val="24"/>
          <w:szCs w:val="24"/>
        </w:rPr>
        <w:t>７</w:t>
      </w:r>
      <w:r w:rsidR="00B906B8" w:rsidRPr="00363BE0">
        <w:rPr>
          <w:rFonts w:hint="eastAsia"/>
          <w:sz w:val="24"/>
          <w:szCs w:val="24"/>
        </w:rPr>
        <w:t>日（</w:t>
      </w:r>
      <w:r w:rsidR="005D5E1F" w:rsidRPr="00363BE0">
        <w:rPr>
          <w:rFonts w:hint="eastAsia"/>
          <w:sz w:val="24"/>
          <w:szCs w:val="24"/>
        </w:rPr>
        <w:t>火</w:t>
      </w:r>
      <w:r w:rsidR="00B906B8" w:rsidRPr="00363BE0">
        <w:rPr>
          <w:rFonts w:hint="eastAsia"/>
          <w:sz w:val="24"/>
          <w:szCs w:val="24"/>
        </w:rPr>
        <w:t>）に、質問者を非公表にして</w:t>
      </w:r>
    </w:p>
    <w:p w14:paraId="24131BEE" w14:textId="77777777" w:rsidR="00631D9D" w:rsidRDefault="00B906B8" w:rsidP="00631D9D">
      <w:pPr>
        <w:ind w:firstLineChars="100" w:firstLine="240"/>
        <w:rPr>
          <w:sz w:val="24"/>
          <w:szCs w:val="24"/>
        </w:rPr>
      </w:pPr>
      <w:r w:rsidRPr="00363BE0">
        <w:rPr>
          <w:rFonts w:hint="eastAsia"/>
          <w:sz w:val="24"/>
          <w:szCs w:val="24"/>
        </w:rPr>
        <w:t>区公式ホームページで掲載する。また、公表した内容をもって本</w:t>
      </w:r>
      <w:r w:rsidR="003F1B6D">
        <w:rPr>
          <w:rFonts w:hint="eastAsia"/>
          <w:sz w:val="24"/>
          <w:szCs w:val="24"/>
        </w:rPr>
        <w:t>要項</w:t>
      </w:r>
      <w:r w:rsidRPr="00363BE0">
        <w:rPr>
          <w:rFonts w:hint="eastAsia"/>
          <w:sz w:val="24"/>
          <w:szCs w:val="24"/>
        </w:rPr>
        <w:t>及び仕様書の修正</w:t>
      </w:r>
    </w:p>
    <w:p w14:paraId="3F9EE0E8" w14:textId="77777777" w:rsidR="00631D9D" w:rsidRDefault="00B906B8" w:rsidP="00631D9D">
      <w:pPr>
        <w:ind w:firstLineChars="100" w:firstLine="240"/>
        <w:rPr>
          <w:sz w:val="24"/>
          <w:szCs w:val="24"/>
        </w:rPr>
      </w:pPr>
      <w:r w:rsidRPr="00363BE0">
        <w:rPr>
          <w:rFonts w:hint="eastAsia"/>
          <w:sz w:val="24"/>
          <w:szCs w:val="24"/>
        </w:rPr>
        <w:t>とみなすこととする。なお、ホームページに公表できない内容については、メール等で回</w:t>
      </w:r>
    </w:p>
    <w:p w14:paraId="78CA6F37" w14:textId="77777777" w:rsidR="00631D9D" w:rsidRDefault="00B906B8" w:rsidP="00631D9D">
      <w:pPr>
        <w:ind w:firstLineChars="100" w:firstLine="240"/>
        <w:rPr>
          <w:sz w:val="24"/>
          <w:szCs w:val="24"/>
        </w:rPr>
      </w:pPr>
      <w:r w:rsidRPr="00363BE0">
        <w:rPr>
          <w:rFonts w:hint="eastAsia"/>
          <w:sz w:val="24"/>
          <w:szCs w:val="24"/>
        </w:rPr>
        <w:t>答する場合や、区として機密性の高い情報（個人情報など）や意見の表明と解されるも</w:t>
      </w:r>
    </w:p>
    <w:p w14:paraId="57C9978A" w14:textId="09197743" w:rsidR="00B906B8" w:rsidRPr="00363BE0" w:rsidRDefault="00B906B8" w:rsidP="00631D9D">
      <w:pPr>
        <w:ind w:firstLineChars="100" w:firstLine="240"/>
        <w:rPr>
          <w:sz w:val="24"/>
          <w:szCs w:val="24"/>
        </w:rPr>
      </w:pPr>
      <w:r w:rsidRPr="00363BE0">
        <w:rPr>
          <w:rFonts w:hint="eastAsia"/>
          <w:sz w:val="24"/>
          <w:szCs w:val="24"/>
        </w:rPr>
        <w:t>の、質問内容が不明瞭なもの等については回答しない場合</w:t>
      </w:r>
      <w:r w:rsidR="00FF2658" w:rsidRPr="00363BE0">
        <w:rPr>
          <w:rFonts w:hint="eastAsia"/>
          <w:sz w:val="24"/>
          <w:szCs w:val="24"/>
        </w:rPr>
        <w:t>が</w:t>
      </w:r>
      <w:r w:rsidRPr="00363BE0">
        <w:rPr>
          <w:rFonts w:hint="eastAsia"/>
          <w:sz w:val="24"/>
          <w:szCs w:val="24"/>
        </w:rPr>
        <w:t>ある。</w:t>
      </w:r>
    </w:p>
    <w:p w14:paraId="6BC76A63" w14:textId="6DEE8B04" w:rsidR="00B906B8" w:rsidRPr="00363BE0" w:rsidRDefault="00B906B8" w:rsidP="00B906B8">
      <w:pPr>
        <w:rPr>
          <w:sz w:val="24"/>
          <w:szCs w:val="24"/>
        </w:rPr>
      </w:pPr>
    </w:p>
    <w:p w14:paraId="5C494F53" w14:textId="4D093103" w:rsidR="00B906B8" w:rsidRPr="00363BE0" w:rsidRDefault="00B906B8" w:rsidP="00B906B8">
      <w:pPr>
        <w:rPr>
          <w:sz w:val="24"/>
          <w:szCs w:val="24"/>
        </w:rPr>
      </w:pPr>
      <w:r w:rsidRPr="00363BE0">
        <w:rPr>
          <w:rFonts w:hint="eastAsia"/>
          <w:sz w:val="24"/>
          <w:szCs w:val="24"/>
        </w:rPr>
        <w:lastRenderedPageBreak/>
        <w:t>９．提出書類・応募方法等</w:t>
      </w:r>
    </w:p>
    <w:p w14:paraId="03750AA2" w14:textId="77777777" w:rsidR="00B906B8" w:rsidRPr="00363BE0" w:rsidRDefault="00B906B8" w:rsidP="00B906B8">
      <w:pPr>
        <w:rPr>
          <w:sz w:val="24"/>
          <w:szCs w:val="24"/>
        </w:rPr>
      </w:pPr>
      <w:r w:rsidRPr="00363BE0">
        <w:rPr>
          <w:rFonts w:hint="eastAsia"/>
          <w:sz w:val="24"/>
          <w:szCs w:val="24"/>
        </w:rPr>
        <w:t>（１）提出書類</w:t>
      </w:r>
    </w:p>
    <w:tbl>
      <w:tblPr>
        <w:tblStyle w:val="a7"/>
        <w:tblW w:w="0" w:type="auto"/>
        <w:tblLook w:val="04A0" w:firstRow="1" w:lastRow="0" w:firstColumn="1" w:lastColumn="0" w:noHBand="0" w:noVBand="1"/>
      </w:tblPr>
      <w:tblGrid>
        <w:gridCol w:w="704"/>
        <w:gridCol w:w="3402"/>
        <w:gridCol w:w="1276"/>
        <w:gridCol w:w="3112"/>
      </w:tblGrid>
      <w:tr w:rsidR="00363BE0" w:rsidRPr="00363BE0" w14:paraId="7021BA4C" w14:textId="77777777" w:rsidTr="00981A8F">
        <w:tc>
          <w:tcPr>
            <w:tcW w:w="704" w:type="dxa"/>
            <w:shd w:val="pct20" w:color="auto" w:fill="auto"/>
          </w:tcPr>
          <w:p w14:paraId="5BF540DD" w14:textId="6E68624C" w:rsidR="00FF2658" w:rsidRPr="00363BE0" w:rsidRDefault="00FF2658" w:rsidP="00B906B8">
            <w:pPr>
              <w:rPr>
                <w:sz w:val="24"/>
                <w:szCs w:val="24"/>
              </w:rPr>
            </w:pPr>
            <w:r w:rsidRPr="00363BE0">
              <w:rPr>
                <w:rFonts w:hint="eastAsia"/>
                <w:sz w:val="24"/>
                <w:szCs w:val="24"/>
              </w:rPr>
              <w:t>項番</w:t>
            </w:r>
          </w:p>
        </w:tc>
        <w:tc>
          <w:tcPr>
            <w:tcW w:w="3402" w:type="dxa"/>
            <w:shd w:val="pct20" w:color="auto" w:fill="auto"/>
          </w:tcPr>
          <w:p w14:paraId="6AC6478F" w14:textId="046307DA" w:rsidR="00FF2658" w:rsidRPr="00363BE0" w:rsidRDefault="00FF2658" w:rsidP="00B906B8">
            <w:pPr>
              <w:rPr>
                <w:sz w:val="24"/>
                <w:szCs w:val="24"/>
              </w:rPr>
            </w:pPr>
            <w:r w:rsidRPr="00363BE0">
              <w:rPr>
                <w:rFonts w:hint="eastAsia"/>
                <w:sz w:val="24"/>
                <w:szCs w:val="24"/>
              </w:rPr>
              <w:t>資料</w:t>
            </w:r>
          </w:p>
        </w:tc>
        <w:tc>
          <w:tcPr>
            <w:tcW w:w="1276" w:type="dxa"/>
            <w:shd w:val="pct20" w:color="auto" w:fill="auto"/>
          </w:tcPr>
          <w:p w14:paraId="53B431A8" w14:textId="679B6354" w:rsidR="00FF2658" w:rsidRPr="00363BE0" w:rsidRDefault="00FF2658" w:rsidP="00B906B8">
            <w:pPr>
              <w:rPr>
                <w:sz w:val="24"/>
                <w:szCs w:val="24"/>
              </w:rPr>
            </w:pPr>
            <w:r w:rsidRPr="00363BE0">
              <w:rPr>
                <w:rFonts w:hint="eastAsia"/>
                <w:sz w:val="24"/>
                <w:szCs w:val="24"/>
              </w:rPr>
              <w:t>様式</w:t>
            </w:r>
          </w:p>
        </w:tc>
        <w:tc>
          <w:tcPr>
            <w:tcW w:w="3112" w:type="dxa"/>
            <w:shd w:val="pct20" w:color="auto" w:fill="auto"/>
          </w:tcPr>
          <w:p w14:paraId="42E1EBD9" w14:textId="1A64CD29" w:rsidR="00FF2658" w:rsidRPr="00363BE0" w:rsidRDefault="00FF2658" w:rsidP="00B906B8">
            <w:pPr>
              <w:rPr>
                <w:sz w:val="24"/>
                <w:szCs w:val="24"/>
              </w:rPr>
            </w:pPr>
            <w:r w:rsidRPr="00363BE0">
              <w:rPr>
                <w:rFonts w:hint="eastAsia"/>
                <w:sz w:val="24"/>
                <w:szCs w:val="24"/>
              </w:rPr>
              <w:t>部数</w:t>
            </w:r>
          </w:p>
        </w:tc>
      </w:tr>
      <w:tr w:rsidR="00363BE0" w:rsidRPr="00363BE0" w14:paraId="541D6AA7" w14:textId="77777777" w:rsidTr="00981A8F">
        <w:tc>
          <w:tcPr>
            <w:tcW w:w="704" w:type="dxa"/>
          </w:tcPr>
          <w:p w14:paraId="58F4E6FA" w14:textId="281F5591" w:rsidR="00FF2658" w:rsidRPr="00363BE0" w:rsidRDefault="00FF2658" w:rsidP="00FF2658">
            <w:pPr>
              <w:jc w:val="center"/>
              <w:rPr>
                <w:sz w:val="24"/>
                <w:szCs w:val="24"/>
              </w:rPr>
            </w:pPr>
            <w:r w:rsidRPr="00363BE0">
              <w:rPr>
                <w:rFonts w:hint="eastAsia"/>
                <w:sz w:val="24"/>
                <w:szCs w:val="24"/>
              </w:rPr>
              <w:t>１</w:t>
            </w:r>
          </w:p>
        </w:tc>
        <w:tc>
          <w:tcPr>
            <w:tcW w:w="3402" w:type="dxa"/>
          </w:tcPr>
          <w:p w14:paraId="464DD7EA" w14:textId="6BA3F399" w:rsidR="00FF2658" w:rsidRPr="00363BE0" w:rsidRDefault="00FF2658" w:rsidP="00B906B8">
            <w:pPr>
              <w:rPr>
                <w:sz w:val="24"/>
                <w:szCs w:val="24"/>
              </w:rPr>
            </w:pPr>
            <w:r w:rsidRPr="00363BE0">
              <w:rPr>
                <w:rFonts w:hint="eastAsia"/>
                <w:sz w:val="24"/>
                <w:szCs w:val="24"/>
              </w:rPr>
              <w:t>参加申請書</w:t>
            </w:r>
          </w:p>
        </w:tc>
        <w:tc>
          <w:tcPr>
            <w:tcW w:w="1276" w:type="dxa"/>
          </w:tcPr>
          <w:p w14:paraId="336116B5" w14:textId="3EB0E0A0" w:rsidR="00FF2658" w:rsidRPr="00363BE0" w:rsidRDefault="00FF2658" w:rsidP="00B906B8">
            <w:pPr>
              <w:rPr>
                <w:sz w:val="24"/>
                <w:szCs w:val="24"/>
              </w:rPr>
            </w:pPr>
            <w:r w:rsidRPr="00363BE0">
              <w:rPr>
                <w:rFonts w:hint="eastAsia"/>
                <w:sz w:val="24"/>
                <w:szCs w:val="24"/>
              </w:rPr>
              <w:t>様式１</w:t>
            </w:r>
          </w:p>
        </w:tc>
        <w:tc>
          <w:tcPr>
            <w:tcW w:w="3112" w:type="dxa"/>
          </w:tcPr>
          <w:p w14:paraId="2EB0EA68" w14:textId="0D0A4813" w:rsidR="00FF2658" w:rsidRPr="00363BE0" w:rsidRDefault="00FF2658" w:rsidP="00B906B8">
            <w:pPr>
              <w:rPr>
                <w:sz w:val="24"/>
                <w:szCs w:val="24"/>
              </w:rPr>
            </w:pPr>
            <w:r w:rsidRPr="00363BE0">
              <w:rPr>
                <w:rFonts w:hint="eastAsia"/>
                <w:sz w:val="24"/>
                <w:szCs w:val="24"/>
              </w:rPr>
              <w:t>正本１部</w:t>
            </w:r>
          </w:p>
        </w:tc>
      </w:tr>
      <w:tr w:rsidR="00363BE0" w:rsidRPr="00363BE0" w14:paraId="27FD7AC7" w14:textId="77777777" w:rsidTr="00981A8F">
        <w:tc>
          <w:tcPr>
            <w:tcW w:w="704" w:type="dxa"/>
          </w:tcPr>
          <w:p w14:paraId="07915E77" w14:textId="552273F1" w:rsidR="00FF2658" w:rsidRPr="00363BE0" w:rsidRDefault="00FF2658" w:rsidP="00FF2658">
            <w:pPr>
              <w:jc w:val="center"/>
              <w:rPr>
                <w:sz w:val="24"/>
                <w:szCs w:val="24"/>
              </w:rPr>
            </w:pPr>
            <w:r w:rsidRPr="00363BE0">
              <w:rPr>
                <w:rFonts w:hint="eastAsia"/>
                <w:sz w:val="24"/>
                <w:szCs w:val="24"/>
              </w:rPr>
              <w:t>２</w:t>
            </w:r>
          </w:p>
        </w:tc>
        <w:tc>
          <w:tcPr>
            <w:tcW w:w="3402" w:type="dxa"/>
          </w:tcPr>
          <w:p w14:paraId="6EE1ADE1" w14:textId="1B048EB9" w:rsidR="00FF2658" w:rsidRPr="00363BE0" w:rsidRDefault="006E6774" w:rsidP="00B906B8">
            <w:pPr>
              <w:rPr>
                <w:sz w:val="24"/>
                <w:szCs w:val="24"/>
              </w:rPr>
            </w:pPr>
            <w:r w:rsidRPr="00363BE0">
              <w:rPr>
                <w:rFonts w:hint="eastAsia"/>
                <w:sz w:val="24"/>
                <w:szCs w:val="24"/>
              </w:rPr>
              <w:t>事業者</w:t>
            </w:r>
            <w:r w:rsidR="004F391D" w:rsidRPr="00363BE0">
              <w:rPr>
                <w:rFonts w:hint="eastAsia"/>
                <w:sz w:val="24"/>
                <w:szCs w:val="24"/>
              </w:rPr>
              <w:t>概要</w:t>
            </w:r>
            <w:r w:rsidR="00981A8F" w:rsidRPr="00363BE0">
              <w:rPr>
                <w:sz w:val="24"/>
                <w:szCs w:val="24"/>
                <w:vertAlign w:val="superscript"/>
              </w:rPr>
              <w:t>※１</w:t>
            </w:r>
          </w:p>
        </w:tc>
        <w:tc>
          <w:tcPr>
            <w:tcW w:w="1276" w:type="dxa"/>
          </w:tcPr>
          <w:p w14:paraId="62D888D9" w14:textId="6C6F4A6B" w:rsidR="00FF2658" w:rsidRPr="00363BE0" w:rsidRDefault="00981A8F" w:rsidP="00B906B8">
            <w:pPr>
              <w:rPr>
                <w:sz w:val="24"/>
                <w:szCs w:val="24"/>
              </w:rPr>
            </w:pPr>
            <w:r w:rsidRPr="00363BE0">
              <w:rPr>
                <w:sz w:val="24"/>
                <w:szCs w:val="24"/>
              </w:rPr>
              <w:t>様式２</w:t>
            </w:r>
          </w:p>
        </w:tc>
        <w:tc>
          <w:tcPr>
            <w:tcW w:w="3112" w:type="dxa"/>
          </w:tcPr>
          <w:p w14:paraId="2806CD44" w14:textId="28D59C9A" w:rsidR="00FF2658" w:rsidRPr="00363BE0" w:rsidRDefault="00981A8F" w:rsidP="00B906B8">
            <w:pPr>
              <w:rPr>
                <w:sz w:val="24"/>
                <w:szCs w:val="24"/>
              </w:rPr>
            </w:pPr>
            <w:r w:rsidRPr="00363BE0">
              <w:rPr>
                <w:sz w:val="24"/>
                <w:szCs w:val="24"/>
              </w:rPr>
              <w:t>正本１部・副本</w:t>
            </w:r>
            <w:r w:rsidR="007F7C47" w:rsidRPr="00363BE0">
              <w:rPr>
                <w:rFonts w:hint="eastAsia"/>
                <w:sz w:val="24"/>
                <w:szCs w:val="24"/>
              </w:rPr>
              <w:t>７</w:t>
            </w:r>
            <w:r w:rsidRPr="00363BE0">
              <w:rPr>
                <w:sz w:val="24"/>
                <w:szCs w:val="24"/>
              </w:rPr>
              <w:t>部</w:t>
            </w:r>
          </w:p>
        </w:tc>
      </w:tr>
      <w:tr w:rsidR="00363BE0" w:rsidRPr="00363BE0" w14:paraId="2C663CA3" w14:textId="77777777" w:rsidTr="00981A8F">
        <w:tc>
          <w:tcPr>
            <w:tcW w:w="704" w:type="dxa"/>
          </w:tcPr>
          <w:p w14:paraId="425BEC4D" w14:textId="25C6BD58" w:rsidR="00FF2658" w:rsidRPr="00363BE0" w:rsidRDefault="00FF2658" w:rsidP="00FF2658">
            <w:pPr>
              <w:jc w:val="center"/>
              <w:rPr>
                <w:sz w:val="24"/>
                <w:szCs w:val="24"/>
              </w:rPr>
            </w:pPr>
            <w:r w:rsidRPr="00363BE0">
              <w:rPr>
                <w:rFonts w:hint="eastAsia"/>
                <w:sz w:val="24"/>
                <w:szCs w:val="24"/>
              </w:rPr>
              <w:t>３</w:t>
            </w:r>
          </w:p>
        </w:tc>
        <w:tc>
          <w:tcPr>
            <w:tcW w:w="3402" w:type="dxa"/>
          </w:tcPr>
          <w:p w14:paraId="5B850ECD" w14:textId="5590C9E9" w:rsidR="00FF2658" w:rsidRPr="00363BE0" w:rsidRDefault="00981A8F" w:rsidP="00B906B8">
            <w:pPr>
              <w:rPr>
                <w:sz w:val="24"/>
                <w:szCs w:val="24"/>
              </w:rPr>
            </w:pPr>
            <w:r w:rsidRPr="00363BE0">
              <w:rPr>
                <w:sz w:val="24"/>
                <w:szCs w:val="24"/>
              </w:rPr>
              <w:t>業務実績</w:t>
            </w:r>
            <w:r w:rsidRPr="00363BE0">
              <w:rPr>
                <w:sz w:val="24"/>
                <w:szCs w:val="24"/>
                <w:vertAlign w:val="superscript"/>
              </w:rPr>
              <w:t>※2</w:t>
            </w:r>
          </w:p>
        </w:tc>
        <w:tc>
          <w:tcPr>
            <w:tcW w:w="1276" w:type="dxa"/>
          </w:tcPr>
          <w:p w14:paraId="1A95BD98" w14:textId="688F5B2F" w:rsidR="00FF2658" w:rsidRPr="00363BE0" w:rsidRDefault="00981A8F" w:rsidP="00B906B8">
            <w:pPr>
              <w:rPr>
                <w:sz w:val="24"/>
                <w:szCs w:val="24"/>
              </w:rPr>
            </w:pPr>
            <w:r w:rsidRPr="00363BE0">
              <w:rPr>
                <w:sz w:val="24"/>
                <w:szCs w:val="24"/>
              </w:rPr>
              <w:t>様式３</w:t>
            </w:r>
          </w:p>
        </w:tc>
        <w:tc>
          <w:tcPr>
            <w:tcW w:w="3112" w:type="dxa"/>
          </w:tcPr>
          <w:p w14:paraId="7D973201" w14:textId="73FEC90D" w:rsidR="00FF2658" w:rsidRPr="00363BE0" w:rsidRDefault="007F7C47" w:rsidP="00B906B8">
            <w:pPr>
              <w:rPr>
                <w:sz w:val="24"/>
                <w:szCs w:val="24"/>
              </w:rPr>
            </w:pPr>
            <w:r w:rsidRPr="00363BE0">
              <w:rPr>
                <w:rFonts w:hint="eastAsia"/>
                <w:sz w:val="24"/>
                <w:szCs w:val="24"/>
              </w:rPr>
              <w:t>８</w:t>
            </w:r>
            <w:r w:rsidR="00981A8F" w:rsidRPr="00363BE0">
              <w:rPr>
                <w:sz w:val="24"/>
                <w:szCs w:val="24"/>
              </w:rPr>
              <w:t>部</w:t>
            </w:r>
          </w:p>
        </w:tc>
      </w:tr>
      <w:tr w:rsidR="00363BE0" w:rsidRPr="00363BE0" w14:paraId="7B2C597F" w14:textId="77777777" w:rsidTr="00981A8F">
        <w:tc>
          <w:tcPr>
            <w:tcW w:w="704" w:type="dxa"/>
          </w:tcPr>
          <w:p w14:paraId="6930FED2" w14:textId="545A95CF" w:rsidR="00FF2658" w:rsidRPr="00363BE0" w:rsidRDefault="00FF2658" w:rsidP="00FF2658">
            <w:pPr>
              <w:jc w:val="center"/>
              <w:rPr>
                <w:sz w:val="24"/>
                <w:szCs w:val="24"/>
              </w:rPr>
            </w:pPr>
            <w:r w:rsidRPr="00363BE0">
              <w:rPr>
                <w:rFonts w:hint="eastAsia"/>
                <w:sz w:val="24"/>
                <w:szCs w:val="24"/>
              </w:rPr>
              <w:t>４</w:t>
            </w:r>
          </w:p>
        </w:tc>
        <w:tc>
          <w:tcPr>
            <w:tcW w:w="3402" w:type="dxa"/>
          </w:tcPr>
          <w:p w14:paraId="17ACB4AE" w14:textId="7BCEFD64" w:rsidR="00FF2658" w:rsidRPr="00363BE0" w:rsidRDefault="00981A8F" w:rsidP="00B906B8">
            <w:pPr>
              <w:rPr>
                <w:sz w:val="24"/>
                <w:szCs w:val="24"/>
              </w:rPr>
            </w:pPr>
            <w:r w:rsidRPr="00363BE0">
              <w:rPr>
                <w:sz w:val="24"/>
                <w:szCs w:val="24"/>
              </w:rPr>
              <w:t>企画提案書</w:t>
            </w:r>
            <w:r w:rsidR="00592A0C">
              <w:rPr>
                <w:rFonts w:hint="eastAsia"/>
                <w:sz w:val="24"/>
                <w:szCs w:val="24"/>
              </w:rPr>
              <w:t>（１次・２次共通）</w:t>
            </w:r>
            <w:r w:rsidR="00592A0C" w:rsidRPr="00592A0C">
              <w:rPr>
                <w:sz w:val="24"/>
                <w:szCs w:val="24"/>
                <w:vertAlign w:val="superscript"/>
              </w:rPr>
              <w:t>※１</w:t>
            </w:r>
          </w:p>
        </w:tc>
        <w:tc>
          <w:tcPr>
            <w:tcW w:w="1276" w:type="dxa"/>
          </w:tcPr>
          <w:p w14:paraId="579C2A63" w14:textId="73768DCD" w:rsidR="00FF2658" w:rsidRPr="00363BE0" w:rsidRDefault="00981A8F" w:rsidP="00B906B8">
            <w:pPr>
              <w:rPr>
                <w:sz w:val="24"/>
                <w:szCs w:val="24"/>
              </w:rPr>
            </w:pPr>
            <w:r w:rsidRPr="00363BE0">
              <w:rPr>
                <w:sz w:val="24"/>
                <w:szCs w:val="24"/>
              </w:rPr>
              <w:t>任意</w:t>
            </w:r>
          </w:p>
        </w:tc>
        <w:tc>
          <w:tcPr>
            <w:tcW w:w="3112" w:type="dxa"/>
          </w:tcPr>
          <w:p w14:paraId="1D12F421" w14:textId="4AB91F54" w:rsidR="00FF2658" w:rsidRPr="00363BE0" w:rsidRDefault="00981A8F" w:rsidP="00B906B8">
            <w:pPr>
              <w:rPr>
                <w:sz w:val="24"/>
                <w:szCs w:val="24"/>
              </w:rPr>
            </w:pPr>
            <w:r w:rsidRPr="00363BE0">
              <w:rPr>
                <w:sz w:val="24"/>
                <w:szCs w:val="24"/>
              </w:rPr>
              <w:t>正本１部・副本</w:t>
            </w:r>
            <w:r w:rsidR="007F7C47" w:rsidRPr="00363BE0">
              <w:rPr>
                <w:rFonts w:hint="eastAsia"/>
                <w:sz w:val="24"/>
                <w:szCs w:val="24"/>
              </w:rPr>
              <w:t>７</w:t>
            </w:r>
            <w:r w:rsidRPr="00363BE0">
              <w:rPr>
                <w:sz w:val="24"/>
                <w:szCs w:val="24"/>
              </w:rPr>
              <w:t>部</w:t>
            </w:r>
          </w:p>
        </w:tc>
      </w:tr>
      <w:tr w:rsidR="00363BE0" w:rsidRPr="00363BE0" w14:paraId="04F3B40C" w14:textId="77777777" w:rsidTr="00981A8F">
        <w:tc>
          <w:tcPr>
            <w:tcW w:w="704" w:type="dxa"/>
          </w:tcPr>
          <w:p w14:paraId="6F725039" w14:textId="323212EC" w:rsidR="00FF2658" w:rsidRPr="00363BE0" w:rsidRDefault="00FF2658" w:rsidP="00FF2658">
            <w:pPr>
              <w:jc w:val="center"/>
              <w:rPr>
                <w:sz w:val="24"/>
                <w:szCs w:val="24"/>
              </w:rPr>
            </w:pPr>
            <w:r w:rsidRPr="00363BE0">
              <w:rPr>
                <w:rFonts w:hint="eastAsia"/>
                <w:sz w:val="24"/>
                <w:szCs w:val="24"/>
              </w:rPr>
              <w:t>５</w:t>
            </w:r>
          </w:p>
        </w:tc>
        <w:tc>
          <w:tcPr>
            <w:tcW w:w="3402" w:type="dxa"/>
          </w:tcPr>
          <w:p w14:paraId="0F7C9AEA" w14:textId="627D5E3A" w:rsidR="00FF2658" w:rsidRPr="00363BE0" w:rsidRDefault="00981A8F" w:rsidP="00B906B8">
            <w:pPr>
              <w:rPr>
                <w:sz w:val="24"/>
                <w:szCs w:val="24"/>
              </w:rPr>
            </w:pPr>
            <w:r w:rsidRPr="00363BE0">
              <w:rPr>
                <w:sz w:val="24"/>
                <w:szCs w:val="24"/>
              </w:rPr>
              <w:t>見積書</w:t>
            </w:r>
            <w:r w:rsidRPr="00363BE0">
              <w:rPr>
                <w:sz w:val="24"/>
                <w:szCs w:val="24"/>
                <w:vertAlign w:val="superscript"/>
              </w:rPr>
              <w:t>※１</w:t>
            </w:r>
            <w:r w:rsidRPr="00363BE0">
              <w:rPr>
                <w:sz w:val="24"/>
                <w:szCs w:val="24"/>
              </w:rPr>
              <w:t xml:space="preserve"> </w:t>
            </w:r>
            <w:r w:rsidRPr="00363BE0">
              <w:rPr>
                <w:sz w:val="24"/>
                <w:szCs w:val="24"/>
                <w:vertAlign w:val="superscript"/>
              </w:rPr>
              <w:t>※3</w:t>
            </w:r>
          </w:p>
        </w:tc>
        <w:tc>
          <w:tcPr>
            <w:tcW w:w="1276" w:type="dxa"/>
          </w:tcPr>
          <w:p w14:paraId="3A4FAE64" w14:textId="3BF3DF7D" w:rsidR="00FF2658" w:rsidRPr="00363BE0" w:rsidRDefault="007F7C47" w:rsidP="00B906B8">
            <w:pPr>
              <w:rPr>
                <w:sz w:val="24"/>
                <w:szCs w:val="24"/>
              </w:rPr>
            </w:pPr>
            <w:r w:rsidRPr="00363BE0">
              <w:rPr>
                <w:rFonts w:hint="eastAsia"/>
                <w:sz w:val="24"/>
                <w:szCs w:val="24"/>
              </w:rPr>
              <w:t>様式４</w:t>
            </w:r>
          </w:p>
        </w:tc>
        <w:tc>
          <w:tcPr>
            <w:tcW w:w="3112" w:type="dxa"/>
          </w:tcPr>
          <w:p w14:paraId="1DE212B0" w14:textId="335C8E69" w:rsidR="00FF2658" w:rsidRPr="00363BE0" w:rsidRDefault="00981A8F" w:rsidP="00B906B8">
            <w:pPr>
              <w:rPr>
                <w:sz w:val="24"/>
                <w:szCs w:val="24"/>
              </w:rPr>
            </w:pPr>
            <w:r w:rsidRPr="00363BE0">
              <w:rPr>
                <w:sz w:val="24"/>
                <w:szCs w:val="24"/>
              </w:rPr>
              <w:t>正本１部・副本</w:t>
            </w:r>
            <w:r w:rsidR="007F7C47" w:rsidRPr="00363BE0">
              <w:rPr>
                <w:rFonts w:hint="eastAsia"/>
                <w:sz w:val="24"/>
                <w:szCs w:val="24"/>
              </w:rPr>
              <w:t>７</w:t>
            </w:r>
            <w:r w:rsidRPr="00363BE0">
              <w:rPr>
                <w:sz w:val="24"/>
                <w:szCs w:val="24"/>
              </w:rPr>
              <w:t>部</w:t>
            </w:r>
          </w:p>
        </w:tc>
      </w:tr>
      <w:tr w:rsidR="00363BE0" w:rsidRPr="00363BE0" w14:paraId="2B2D75E2" w14:textId="77777777" w:rsidTr="00981A8F">
        <w:tc>
          <w:tcPr>
            <w:tcW w:w="704" w:type="dxa"/>
          </w:tcPr>
          <w:p w14:paraId="144ED620" w14:textId="3FAF6DA0" w:rsidR="00FF2658" w:rsidRPr="00363BE0" w:rsidRDefault="00011C16" w:rsidP="00FF2658">
            <w:pPr>
              <w:jc w:val="center"/>
              <w:rPr>
                <w:sz w:val="24"/>
                <w:szCs w:val="24"/>
              </w:rPr>
            </w:pPr>
            <w:r>
              <w:rPr>
                <w:rFonts w:hint="eastAsia"/>
                <w:sz w:val="24"/>
                <w:szCs w:val="24"/>
              </w:rPr>
              <w:t>６</w:t>
            </w:r>
          </w:p>
        </w:tc>
        <w:tc>
          <w:tcPr>
            <w:tcW w:w="3402" w:type="dxa"/>
          </w:tcPr>
          <w:p w14:paraId="2F795215" w14:textId="6D1AE0C5" w:rsidR="00FF2658" w:rsidRPr="00363BE0" w:rsidRDefault="00981A8F" w:rsidP="00B906B8">
            <w:pPr>
              <w:rPr>
                <w:sz w:val="24"/>
                <w:szCs w:val="24"/>
                <w:vertAlign w:val="superscript"/>
              </w:rPr>
            </w:pPr>
            <w:r w:rsidRPr="00363BE0">
              <w:rPr>
                <w:rFonts w:hint="eastAsia"/>
                <w:sz w:val="24"/>
                <w:szCs w:val="24"/>
              </w:rPr>
              <w:t>東京都電子自治体共同運営の物品買入れ等競争入札参加審査受付票の写し（代表者の印鑑登録書含む）</w:t>
            </w:r>
            <w:r w:rsidRPr="00363BE0">
              <w:rPr>
                <w:rFonts w:hint="eastAsia"/>
                <w:sz w:val="24"/>
                <w:szCs w:val="24"/>
                <w:vertAlign w:val="superscript"/>
              </w:rPr>
              <w:t>※</w:t>
            </w:r>
            <w:r w:rsidRPr="00363BE0">
              <w:rPr>
                <w:sz w:val="24"/>
                <w:szCs w:val="24"/>
                <w:vertAlign w:val="superscript"/>
              </w:rPr>
              <w:t>4</w:t>
            </w:r>
          </w:p>
        </w:tc>
        <w:tc>
          <w:tcPr>
            <w:tcW w:w="1276" w:type="dxa"/>
          </w:tcPr>
          <w:p w14:paraId="5C4EBBE8" w14:textId="680E882E" w:rsidR="00FF2658" w:rsidRPr="00363BE0" w:rsidRDefault="00981A8F" w:rsidP="00B906B8">
            <w:pPr>
              <w:rPr>
                <w:sz w:val="24"/>
                <w:szCs w:val="24"/>
              </w:rPr>
            </w:pPr>
            <w:r w:rsidRPr="00363BE0">
              <w:rPr>
                <w:rFonts w:hint="eastAsia"/>
                <w:sz w:val="24"/>
                <w:szCs w:val="24"/>
              </w:rPr>
              <w:t>―</w:t>
            </w:r>
          </w:p>
        </w:tc>
        <w:tc>
          <w:tcPr>
            <w:tcW w:w="3112" w:type="dxa"/>
          </w:tcPr>
          <w:p w14:paraId="538B89AC" w14:textId="58522255" w:rsidR="00FF2658" w:rsidRPr="00363BE0" w:rsidRDefault="00981A8F" w:rsidP="00B906B8">
            <w:pPr>
              <w:rPr>
                <w:sz w:val="24"/>
                <w:szCs w:val="24"/>
              </w:rPr>
            </w:pPr>
            <w:r w:rsidRPr="00363BE0">
              <w:rPr>
                <w:sz w:val="24"/>
                <w:szCs w:val="24"/>
              </w:rPr>
              <w:t>正本１部</w:t>
            </w:r>
          </w:p>
        </w:tc>
      </w:tr>
      <w:tr w:rsidR="00FB735F" w:rsidRPr="00363BE0" w14:paraId="034C3203" w14:textId="77777777" w:rsidTr="00981A8F">
        <w:tc>
          <w:tcPr>
            <w:tcW w:w="704" w:type="dxa"/>
          </w:tcPr>
          <w:p w14:paraId="31E57954" w14:textId="45EC1379" w:rsidR="00FB735F" w:rsidRPr="005823FA" w:rsidRDefault="00011C16" w:rsidP="00FB735F">
            <w:pPr>
              <w:jc w:val="center"/>
              <w:rPr>
                <w:sz w:val="24"/>
                <w:szCs w:val="24"/>
              </w:rPr>
            </w:pPr>
            <w:r w:rsidRPr="005823FA">
              <w:rPr>
                <w:rFonts w:hint="eastAsia"/>
                <w:sz w:val="24"/>
                <w:szCs w:val="24"/>
              </w:rPr>
              <w:t>７</w:t>
            </w:r>
          </w:p>
        </w:tc>
        <w:tc>
          <w:tcPr>
            <w:tcW w:w="3402" w:type="dxa"/>
          </w:tcPr>
          <w:p w14:paraId="4B6C60C9" w14:textId="77091B1D" w:rsidR="00FB735F" w:rsidRPr="005823FA" w:rsidRDefault="00FB735F" w:rsidP="00FB735F">
            <w:pPr>
              <w:rPr>
                <w:sz w:val="24"/>
                <w:szCs w:val="24"/>
              </w:rPr>
            </w:pPr>
            <w:r w:rsidRPr="005823FA">
              <w:rPr>
                <w:rFonts w:hint="eastAsia"/>
                <w:sz w:val="24"/>
                <w:szCs w:val="24"/>
              </w:rPr>
              <w:t>公的な認定機関により認定された管理システム（ISO２７０００シリーズまたはプライバシーマーク等）を有することを証する書類の写し（認定証、登録証等）</w:t>
            </w:r>
          </w:p>
        </w:tc>
        <w:tc>
          <w:tcPr>
            <w:tcW w:w="1276" w:type="dxa"/>
          </w:tcPr>
          <w:p w14:paraId="17C9CD9F" w14:textId="41CDECBF" w:rsidR="00FB735F" w:rsidRPr="005823FA" w:rsidRDefault="00FB735F" w:rsidP="00FB735F">
            <w:pPr>
              <w:rPr>
                <w:sz w:val="24"/>
                <w:szCs w:val="24"/>
              </w:rPr>
            </w:pPr>
            <w:r w:rsidRPr="005823FA">
              <w:rPr>
                <w:rFonts w:hint="eastAsia"/>
                <w:sz w:val="24"/>
                <w:szCs w:val="24"/>
              </w:rPr>
              <w:t>―</w:t>
            </w:r>
          </w:p>
        </w:tc>
        <w:tc>
          <w:tcPr>
            <w:tcW w:w="3112" w:type="dxa"/>
          </w:tcPr>
          <w:p w14:paraId="33E214FE" w14:textId="140024F8" w:rsidR="00FB735F" w:rsidRPr="005823FA" w:rsidRDefault="00FB735F" w:rsidP="00FB735F">
            <w:pPr>
              <w:rPr>
                <w:sz w:val="24"/>
                <w:szCs w:val="24"/>
              </w:rPr>
            </w:pPr>
            <w:r w:rsidRPr="005823FA">
              <w:rPr>
                <w:sz w:val="24"/>
                <w:szCs w:val="24"/>
              </w:rPr>
              <w:t>正本１部</w:t>
            </w:r>
          </w:p>
        </w:tc>
      </w:tr>
      <w:tr w:rsidR="00FB735F" w:rsidRPr="00363BE0" w14:paraId="1E7D792C" w14:textId="77777777" w:rsidTr="00981A8F">
        <w:tc>
          <w:tcPr>
            <w:tcW w:w="704" w:type="dxa"/>
          </w:tcPr>
          <w:p w14:paraId="0A10363F" w14:textId="6A61512E" w:rsidR="00FB735F" w:rsidRPr="00363BE0" w:rsidRDefault="00011C16" w:rsidP="00FB735F">
            <w:pPr>
              <w:jc w:val="center"/>
              <w:rPr>
                <w:sz w:val="24"/>
                <w:szCs w:val="24"/>
              </w:rPr>
            </w:pPr>
            <w:r>
              <w:rPr>
                <w:rFonts w:hint="eastAsia"/>
                <w:sz w:val="24"/>
                <w:szCs w:val="24"/>
              </w:rPr>
              <w:t>８</w:t>
            </w:r>
          </w:p>
        </w:tc>
        <w:tc>
          <w:tcPr>
            <w:tcW w:w="3402" w:type="dxa"/>
          </w:tcPr>
          <w:p w14:paraId="2AFDCBE1" w14:textId="2DEE49A7" w:rsidR="00FB735F" w:rsidRPr="00363BE0" w:rsidRDefault="00FB735F" w:rsidP="00FB735F">
            <w:pPr>
              <w:rPr>
                <w:sz w:val="24"/>
                <w:szCs w:val="24"/>
              </w:rPr>
            </w:pPr>
            <w:r w:rsidRPr="00363BE0">
              <w:rPr>
                <w:sz w:val="24"/>
                <w:szCs w:val="24"/>
              </w:rPr>
              <w:t>電子ファイル</w:t>
            </w:r>
          </w:p>
        </w:tc>
        <w:tc>
          <w:tcPr>
            <w:tcW w:w="1276" w:type="dxa"/>
          </w:tcPr>
          <w:p w14:paraId="65834B08" w14:textId="53DF8C08" w:rsidR="00FB735F" w:rsidRPr="00363BE0" w:rsidRDefault="00FB735F" w:rsidP="00FB735F">
            <w:pPr>
              <w:rPr>
                <w:sz w:val="24"/>
                <w:szCs w:val="24"/>
              </w:rPr>
            </w:pPr>
            <w:r w:rsidRPr="00363BE0">
              <w:rPr>
                <w:sz w:val="24"/>
                <w:szCs w:val="24"/>
              </w:rPr>
              <w:t>―</w:t>
            </w:r>
          </w:p>
        </w:tc>
        <w:tc>
          <w:tcPr>
            <w:tcW w:w="3112" w:type="dxa"/>
          </w:tcPr>
          <w:p w14:paraId="78E25901" w14:textId="71F453E3" w:rsidR="00FB735F" w:rsidRPr="00363BE0" w:rsidRDefault="00FB735F" w:rsidP="00FB735F">
            <w:pPr>
              <w:rPr>
                <w:sz w:val="24"/>
                <w:szCs w:val="24"/>
              </w:rPr>
            </w:pPr>
            <w:r w:rsidRPr="00363BE0">
              <w:rPr>
                <w:sz w:val="24"/>
                <w:szCs w:val="24"/>
              </w:rPr>
              <w:t>CD-ROM</w:t>
            </w:r>
          </w:p>
        </w:tc>
      </w:tr>
    </w:tbl>
    <w:p w14:paraId="742A62A6" w14:textId="77777777" w:rsidR="004017A6" w:rsidRDefault="00B906B8" w:rsidP="0074552F">
      <w:pPr>
        <w:ind w:firstLineChars="100" w:firstLine="240"/>
        <w:rPr>
          <w:sz w:val="24"/>
          <w:szCs w:val="24"/>
        </w:rPr>
      </w:pPr>
      <w:r w:rsidRPr="00363BE0">
        <w:rPr>
          <w:rFonts w:hint="eastAsia"/>
          <w:sz w:val="24"/>
          <w:szCs w:val="24"/>
        </w:rPr>
        <w:t>※１…副本には社名、ロゴマーク、</w:t>
      </w:r>
      <w:r w:rsidRPr="00363BE0">
        <w:rPr>
          <w:sz w:val="24"/>
          <w:szCs w:val="24"/>
        </w:rPr>
        <w:t>copyright の表示等参加者の特定が可能となる表</w:t>
      </w:r>
    </w:p>
    <w:p w14:paraId="492E399E" w14:textId="607E9BC3" w:rsidR="00B906B8" w:rsidRPr="00363BE0" w:rsidRDefault="00B906B8" w:rsidP="004017A6">
      <w:pPr>
        <w:ind w:leftChars="405" w:left="850"/>
        <w:rPr>
          <w:sz w:val="24"/>
          <w:szCs w:val="24"/>
        </w:rPr>
      </w:pPr>
      <w:r w:rsidRPr="00363BE0">
        <w:rPr>
          <w:rFonts w:hint="eastAsia"/>
          <w:sz w:val="24"/>
          <w:szCs w:val="24"/>
        </w:rPr>
        <w:t>示を行わないこと。</w:t>
      </w:r>
    </w:p>
    <w:p w14:paraId="0D653353" w14:textId="77777777" w:rsidR="00B906B8" w:rsidRPr="00363BE0" w:rsidRDefault="00B906B8" w:rsidP="004017A6">
      <w:pPr>
        <w:ind w:firstLineChars="100" w:firstLine="240"/>
        <w:rPr>
          <w:sz w:val="24"/>
          <w:szCs w:val="24"/>
        </w:rPr>
      </w:pPr>
      <w:r w:rsidRPr="00363BE0">
        <w:rPr>
          <w:rFonts w:hint="eastAsia"/>
          <w:sz w:val="24"/>
          <w:szCs w:val="24"/>
        </w:rPr>
        <w:t>※２…業務実績を証明する契約書の写し（表紙のみ）を添付すること。</w:t>
      </w:r>
    </w:p>
    <w:p w14:paraId="7E6EB138" w14:textId="711BEBB9" w:rsidR="00B906B8" w:rsidRPr="00363BE0" w:rsidRDefault="00B906B8" w:rsidP="0074552F">
      <w:pPr>
        <w:ind w:firstLineChars="100" w:firstLine="240"/>
        <w:rPr>
          <w:sz w:val="24"/>
          <w:szCs w:val="24"/>
        </w:rPr>
      </w:pPr>
      <w:r w:rsidRPr="00363BE0">
        <w:rPr>
          <w:rFonts w:hint="eastAsia"/>
          <w:sz w:val="24"/>
          <w:szCs w:val="24"/>
        </w:rPr>
        <w:t>※３…提出後の見積金額の増額は</w:t>
      </w:r>
      <w:r w:rsidR="00E8234E">
        <w:rPr>
          <w:rFonts w:hint="eastAsia"/>
          <w:sz w:val="24"/>
          <w:szCs w:val="24"/>
        </w:rPr>
        <w:t>認めない</w:t>
      </w:r>
      <w:r w:rsidRPr="00363BE0">
        <w:rPr>
          <w:rFonts w:hint="eastAsia"/>
          <w:sz w:val="24"/>
          <w:szCs w:val="24"/>
        </w:rPr>
        <w:t>。</w:t>
      </w:r>
    </w:p>
    <w:p w14:paraId="7791A8C7" w14:textId="77777777" w:rsidR="00B906B8" w:rsidRPr="00363BE0" w:rsidRDefault="00B906B8" w:rsidP="0074552F">
      <w:pPr>
        <w:ind w:firstLineChars="100" w:firstLine="240"/>
        <w:rPr>
          <w:sz w:val="24"/>
          <w:szCs w:val="24"/>
        </w:rPr>
      </w:pPr>
      <w:r w:rsidRPr="00363BE0">
        <w:rPr>
          <w:rFonts w:hint="eastAsia"/>
          <w:sz w:val="24"/>
          <w:szCs w:val="24"/>
        </w:rPr>
        <w:t>※４…台東区での競争入札参加資格を有していることの証明</w:t>
      </w:r>
    </w:p>
    <w:p w14:paraId="1EB5FE9E" w14:textId="77777777" w:rsidR="00981A8F" w:rsidRPr="00363BE0" w:rsidRDefault="00981A8F" w:rsidP="00B906B8">
      <w:pPr>
        <w:rPr>
          <w:sz w:val="24"/>
          <w:szCs w:val="24"/>
        </w:rPr>
      </w:pPr>
    </w:p>
    <w:p w14:paraId="5DFCAA07" w14:textId="0F166777" w:rsidR="00B906B8" w:rsidRPr="00363BE0" w:rsidRDefault="00B906B8" w:rsidP="004A41A8">
      <w:pPr>
        <w:rPr>
          <w:sz w:val="24"/>
          <w:szCs w:val="24"/>
        </w:rPr>
      </w:pPr>
      <w:r w:rsidRPr="00363BE0">
        <w:rPr>
          <w:rFonts w:hint="eastAsia"/>
          <w:sz w:val="24"/>
          <w:szCs w:val="24"/>
        </w:rPr>
        <w:t>（２）企画提案書の作成</w:t>
      </w:r>
    </w:p>
    <w:p w14:paraId="0140FA82" w14:textId="0D662191" w:rsidR="0029180E" w:rsidRDefault="0029180E" w:rsidP="0029180E">
      <w:pPr>
        <w:ind w:left="360" w:hangingChars="150" w:hanging="360"/>
        <w:rPr>
          <w:sz w:val="24"/>
          <w:szCs w:val="24"/>
        </w:rPr>
      </w:pPr>
      <w:r>
        <w:rPr>
          <w:rFonts w:hint="eastAsia"/>
          <w:sz w:val="24"/>
          <w:szCs w:val="24"/>
        </w:rPr>
        <w:t>ア</w:t>
      </w:r>
      <w:r w:rsidR="00D30CAA">
        <w:rPr>
          <w:rFonts w:hint="eastAsia"/>
          <w:sz w:val="24"/>
          <w:szCs w:val="24"/>
        </w:rPr>
        <w:t xml:space="preserve">　</w:t>
      </w:r>
      <w:r>
        <w:rPr>
          <w:rFonts w:hint="eastAsia"/>
          <w:sz w:val="24"/>
          <w:szCs w:val="24"/>
        </w:rPr>
        <w:t>様式等</w:t>
      </w:r>
    </w:p>
    <w:p w14:paraId="76938431" w14:textId="6D4B4D5F" w:rsidR="0029180E" w:rsidRPr="00363BE0" w:rsidRDefault="0029180E" w:rsidP="00631D9D">
      <w:pPr>
        <w:ind w:left="360" w:hangingChars="150" w:hanging="360"/>
        <w:rPr>
          <w:sz w:val="24"/>
          <w:szCs w:val="24"/>
        </w:rPr>
      </w:pPr>
      <w:r>
        <w:rPr>
          <w:rFonts w:hint="eastAsia"/>
          <w:sz w:val="24"/>
          <w:szCs w:val="24"/>
        </w:rPr>
        <w:t>・</w:t>
      </w:r>
      <w:r w:rsidR="00B906B8" w:rsidRPr="00363BE0">
        <w:rPr>
          <w:sz w:val="24"/>
          <w:szCs w:val="24"/>
        </w:rPr>
        <w:t xml:space="preserve"> </w:t>
      </w:r>
      <w:r w:rsidR="004A41A8">
        <w:rPr>
          <w:rFonts w:hint="eastAsia"/>
          <w:sz w:val="24"/>
          <w:szCs w:val="24"/>
        </w:rPr>
        <w:t>カラー、</w:t>
      </w:r>
      <w:r w:rsidR="00B906B8" w:rsidRPr="00363BE0">
        <w:rPr>
          <w:sz w:val="24"/>
          <w:szCs w:val="24"/>
        </w:rPr>
        <w:t>日本工業規格Ａ４</w:t>
      </w:r>
      <w:r w:rsidR="00631D9D">
        <w:rPr>
          <w:rFonts w:hint="eastAsia"/>
          <w:sz w:val="24"/>
          <w:szCs w:val="24"/>
        </w:rPr>
        <w:t>（縦）</w:t>
      </w:r>
      <w:r w:rsidR="00B906B8" w:rsidRPr="00363BE0">
        <w:rPr>
          <w:sz w:val="24"/>
          <w:szCs w:val="24"/>
        </w:rPr>
        <w:t>判</w:t>
      </w:r>
      <w:r w:rsidR="009C7AEA" w:rsidRPr="00363BE0">
        <w:rPr>
          <w:rFonts w:hint="eastAsia"/>
          <w:sz w:val="24"/>
          <w:szCs w:val="24"/>
        </w:rPr>
        <w:t>片面で</w:t>
      </w:r>
      <w:r w:rsidR="00B906B8" w:rsidRPr="00363BE0">
        <w:rPr>
          <w:sz w:val="24"/>
          <w:szCs w:val="24"/>
        </w:rPr>
        <w:t>横書きを基本と</w:t>
      </w:r>
      <w:r w:rsidR="004A41A8">
        <w:rPr>
          <w:rFonts w:hint="eastAsia"/>
          <w:sz w:val="24"/>
          <w:szCs w:val="24"/>
        </w:rPr>
        <w:t>し、下記「内容」の項目順に</w:t>
      </w:r>
      <w:r>
        <w:rPr>
          <w:rFonts w:hint="eastAsia"/>
          <w:sz w:val="24"/>
          <w:szCs w:val="24"/>
        </w:rPr>
        <w:t>左綴じで作成すること。</w:t>
      </w:r>
    </w:p>
    <w:p w14:paraId="22803B4E" w14:textId="5086FDB9" w:rsidR="007F7C47" w:rsidRDefault="0029180E" w:rsidP="00B906B8">
      <w:pPr>
        <w:rPr>
          <w:sz w:val="24"/>
          <w:szCs w:val="24"/>
        </w:rPr>
      </w:pPr>
      <w:r>
        <w:rPr>
          <w:rFonts w:hint="eastAsia"/>
          <w:sz w:val="24"/>
          <w:szCs w:val="24"/>
        </w:rPr>
        <w:t>・</w:t>
      </w:r>
      <w:r w:rsidR="007F7C47" w:rsidRPr="00363BE0">
        <w:rPr>
          <w:rFonts w:hint="eastAsia"/>
          <w:sz w:val="24"/>
          <w:szCs w:val="24"/>
        </w:rPr>
        <w:t xml:space="preserve"> 文字サイズは、１２ポイント以上とする。</w:t>
      </w:r>
    </w:p>
    <w:p w14:paraId="0366E9DC" w14:textId="24A8A6EE" w:rsidR="0029180E" w:rsidRPr="00363BE0" w:rsidRDefault="0029180E" w:rsidP="00B906B8">
      <w:pPr>
        <w:rPr>
          <w:sz w:val="24"/>
          <w:szCs w:val="24"/>
        </w:rPr>
      </w:pPr>
      <w:r>
        <w:rPr>
          <w:rFonts w:hint="eastAsia"/>
          <w:sz w:val="24"/>
          <w:szCs w:val="24"/>
        </w:rPr>
        <w:t>・　専用用語及び略語については、初出の箇所にて定義・説明を行うこと。</w:t>
      </w:r>
    </w:p>
    <w:p w14:paraId="20062AEF" w14:textId="1165E1DF" w:rsidR="00B906B8" w:rsidRPr="00363BE0" w:rsidRDefault="0029180E" w:rsidP="00B906B8">
      <w:pPr>
        <w:rPr>
          <w:sz w:val="24"/>
          <w:szCs w:val="24"/>
        </w:rPr>
      </w:pPr>
      <w:r>
        <w:rPr>
          <w:rFonts w:hint="eastAsia"/>
          <w:sz w:val="24"/>
          <w:szCs w:val="24"/>
        </w:rPr>
        <w:t>・</w:t>
      </w:r>
      <w:r w:rsidR="00B906B8" w:rsidRPr="00363BE0">
        <w:rPr>
          <w:sz w:val="24"/>
          <w:szCs w:val="24"/>
        </w:rPr>
        <w:t xml:space="preserve"> 枚数に制限はないが、冗長にならないよう努めること。</w:t>
      </w:r>
    </w:p>
    <w:p w14:paraId="27A9D24A" w14:textId="1379D25B" w:rsidR="00B906B8" w:rsidRPr="00363BE0" w:rsidRDefault="0029180E" w:rsidP="00B906B8">
      <w:pPr>
        <w:rPr>
          <w:sz w:val="24"/>
          <w:szCs w:val="24"/>
        </w:rPr>
      </w:pPr>
      <w:r>
        <w:rPr>
          <w:rFonts w:hint="eastAsia"/>
          <w:sz w:val="24"/>
          <w:szCs w:val="24"/>
        </w:rPr>
        <w:t>・</w:t>
      </w:r>
      <w:r w:rsidR="00B906B8" w:rsidRPr="00363BE0">
        <w:rPr>
          <w:sz w:val="24"/>
          <w:szCs w:val="24"/>
        </w:rPr>
        <w:t xml:space="preserve"> 区にとって有益と思われることは積極的に記載・提案すること。</w:t>
      </w:r>
    </w:p>
    <w:p w14:paraId="12FAF13D" w14:textId="77777777" w:rsidR="0029180E" w:rsidRDefault="0029180E" w:rsidP="0029180E">
      <w:pPr>
        <w:ind w:left="360" w:hangingChars="150" w:hanging="360"/>
        <w:rPr>
          <w:sz w:val="24"/>
          <w:szCs w:val="24"/>
        </w:rPr>
      </w:pPr>
      <w:r>
        <w:rPr>
          <w:rFonts w:hint="eastAsia"/>
          <w:sz w:val="24"/>
          <w:szCs w:val="24"/>
        </w:rPr>
        <w:t>・</w:t>
      </w:r>
      <w:r w:rsidR="00B906B8" w:rsidRPr="00363BE0">
        <w:rPr>
          <w:sz w:val="24"/>
          <w:szCs w:val="24"/>
        </w:rPr>
        <w:t xml:space="preserve"> 作成に必要な情報（周知の情報は除く）は、守秘義務を約定した上で提供</w:t>
      </w:r>
      <w:r w:rsidR="00B906B8" w:rsidRPr="00363BE0">
        <w:rPr>
          <w:rFonts w:hint="eastAsia"/>
          <w:sz w:val="24"/>
          <w:szCs w:val="24"/>
        </w:rPr>
        <w:t>するものとし、</w:t>
      </w:r>
    </w:p>
    <w:p w14:paraId="5C93638C" w14:textId="0D33B031" w:rsidR="00B906B8" w:rsidRDefault="00B906B8" w:rsidP="0029180E">
      <w:pPr>
        <w:ind w:leftChars="100" w:left="330" w:hangingChars="50" w:hanging="120"/>
        <w:rPr>
          <w:sz w:val="24"/>
          <w:szCs w:val="24"/>
        </w:rPr>
      </w:pPr>
      <w:r w:rsidRPr="00363BE0">
        <w:rPr>
          <w:rFonts w:hint="eastAsia"/>
          <w:sz w:val="24"/>
          <w:szCs w:val="24"/>
        </w:rPr>
        <w:t>企画提案書の作成以外に使用し、又は第三者に開示若しくは漏洩してはならない。</w:t>
      </w:r>
    </w:p>
    <w:p w14:paraId="2E86C09A" w14:textId="77777777" w:rsidR="009E6C8B" w:rsidRDefault="009E6C8B" w:rsidP="00592A0C">
      <w:pPr>
        <w:rPr>
          <w:sz w:val="24"/>
          <w:szCs w:val="24"/>
        </w:rPr>
      </w:pPr>
    </w:p>
    <w:p w14:paraId="3BA1ED64" w14:textId="4A0EE828" w:rsidR="00592A0C" w:rsidRPr="00363BE0" w:rsidRDefault="0029180E" w:rsidP="00D30CAA">
      <w:pPr>
        <w:rPr>
          <w:sz w:val="24"/>
          <w:szCs w:val="24"/>
        </w:rPr>
      </w:pPr>
      <w:r>
        <w:rPr>
          <w:rFonts w:hint="eastAsia"/>
          <w:sz w:val="24"/>
          <w:szCs w:val="24"/>
        </w:rPr>
        <w:t>イ</w:t>
      </w:r>
      <w:r w:rsidR="00D30CAA">
        <w:rPr>
          <w:rFonts w:hint="eastAsia"/>
          <w:sz w:val="24"/>
          <w:szCs w:val="24"/>
        </w:rPr>
        <w:t xml:space="preserve">　</w:t>
      </w:r>
      <w:r>
        <w:rPr>
          <w:rFonts w:hint="eastAsia"/>
          <w:sz w:val="24"/>
          <w:szCs w:val="24"/>
        </w:rPr>
        <w:t>内容</w:t>
      </w:r>
    </w:p>
    <w:p w14:paraId="6862901D" w14:textId="26263F83" w:rsidR="004F391D" w:rsidRDefault="0029180E" w:rsidP="001138F2">
      <w:pPr>
        <w:ind w:firstLineChars="100" w:firstLine="240"/>
        <w:rPr>
          <w:sz w:val="24"/>
          <w:szCs w:val="24"/>
        </w:rPr>
      </w:pPr>
      <w:r>
        <w:rPr>
          <w:rFonts w:hint="eastAsia"/>
          <w:sz w:val="24"/>
          <w:szCs w:val="24"/>
        </w:rPr>
        <w:t>以下の内容を必ず記載すること</w:t>
      </w:r>
      <w:r w:rsidR="00592A0C">
        <w:rPr>
          <w:rFonts w:hint="eastAsia"/>
          <w:sz w:val="24"/>
          <w:szCs w:val="24"/>
        </w:rPr>
        <w:t>。</w:t>
      </w:r>
    </w:p>
    <w:p w14:paraId="62D9FBDD" w14:textId="77777777" w:rsidR="00D30CAA" w:rsidRPr="00843045" w:rsidRDefault="00D30CAA" w:rsidP="00B906B8">
      <w:pPr>
        <w:rPr>
          <w:sz w:val="24"/>
          <w:szCs w:val="24"/>
        </w:rPr>
      </w:pPr>
    </w:p>
    <w:p w14:paraId="6036991E" w14:textId="5E43577F" w:rsidR="0029180E" w:rsidRDefault="0029180E" w:rsidP="00B906B8">
      <w:pPr>
        <w:rPr>
          <w:sz w:val="24"/>
          <w:szCs w:val="24"/>
        </w:rPr>
      </w:pPr>
      <w:r>
        <w:rPr>
          <w:rFonts w:hint="eastAsia"/>
          <w:sz w:val="24"/>
          <w:szCs w:val="24"/>
        </w:rPr>
        <w:t>（ⅰ）本業務を受託する実施体制</w:t>
      </w:r>
    </w:p>
    <w:p w14:paraId="5501F29D" w14:textId="0EBD1B42" w:rsidR="0029180E" w:rsidRPr="0029180E" w:rsidRDefault="0074552F" w:rsidP="00592A0C">
      <w:pPr>
        <w:ind w:firstLineChars="100" w:firstLine="240"/>
        <w:rPr>
          <w:rFonts w:cs="ＭＳ 明朝"/>
          <w:sz w:val="24"/>
          <w:szCs w:val="24"/>
        </w:rPr>
      </w:pPr>
      <w:r>
        <w:rPr>
          <w:rFonts w:cs="BIZ UDP明朝 Medium" w:hint="eastAsia"/>
          <w:sz w:val="24"/>
          <w:szCs w:val="24"/>
        </w:rPr>
        <w:t>①</w:t>
      </w:r>
      <w:r w:rsidR="0029180E" w:rsidRPr="0029180E">
        <w:rPr>
          <w:rFonts w:cs="BIZ UDP明朝 Medium" w:hint="eastAsia"/>
          <w:sz w:val="24"/>
          <w:szCs w:val="24"/>
        </w:rPr>
        <w:t>事業実施人員・体制</w:t>
      </w:r>
    </w:p>
    <w:p w14:paraId="6EC20B65" w14:textId="7AC8393F" w:rsidR="0029180E" w:rsidRDefault="0074552F" w:rsidP="00592A0C">
      <w:pPr>
        <w:ind w:firstLineChars="100" w:firstLine="240"/>
        <w:rPr>
          <w:rFonts w:cs="ＭＳ 明朝"/>
          <w:sz w:val="24"/>
          <w:szCs w:val="24"/>
        </w:rPr>
      </w:pPr>
      <w:r>
        <w:rPr>
          <w:rFonts w:cs="ＭＳ 明朝" w:hint="eastAsia"/>
          <w:sz w:val="24"/>
          <w:szCs w:val="24"/>
        </w:rPr>
        <w:t>②</w:t>
      </w:r>
      <w:r w:rsidR="0029180E" w:rsidRPr="0029180E">
        <w:rPr>
          <w:rFonts w:cs="ＭＳ 明朝" w:hint="eastAsia"/>
          <w:sz w:val="24"/>
          <w:szCs w:val="24"/>
        </w:rPr>
        <w:t>事業スキーム（事業開始までの準備、事業の実施から業務完了までの計画）</w:t>
      </w:r>
    </w:p>
    <w:p w14:paraId="1E5D248C" w14:textId="77777777" w:rsidR="00D30CAA" w:rsidRDefault="00D30CAA" w:rsidP="00B906B8">
      <w:pPr>
        <w:rPr>
          <w:rFonts w:cs="ＭＳ 明朝"/>
          <w:sz w:val="24"/>
          <w:szCs w:val="24"/>
        </w:rPr>
      </w:pPr>
    </w:p>
    <w:p w14:paraId="62606A9B" w14:textId="106A95EC" w:rsidR="0029180E" w:rsidRDefault="0029180E" w:rsidP="00B906B8">
      <w:pPr>
        <w:rPr>
          <w:rFonts w:cs="ＭＳ 明朝"/>
          <w:sz w:val="24"/>
          <w:szCs w:val="24"/>
        </w:rPr>
      </w:pPr>
      <w:r>
        <w:rPr>
          <w:rFonts w:cs="ＭＳ 明朝" w:hint="eastAsia"/>
          <w:sz w:val="24"/>
          <w:szCs w:val="24"/>
        </w:rPr>
        <w:lastRenderedPageBreak/>
        <w:t>（ⅱ）本業務を実施するうえでの具体的提案</w:t>
      </w:r>
    </w:p>
    <w:p w14:paraId="5EAF7D0B" w14:textId="3CB13447" w:rsidR="0029180E" w:rsidRPr="00D30CAA" w:rsidRDefault="0074552F" w:rsidP="00592A0C">
      <w:pPr>
        <w:ind w:firstLineChars="100" w:firstLine="240"/>
        <w:rPr>
          <w:rFonts w:cs="ＭＳ 明朝"/>
          <w:sz w:val="24"/>
          <w:szCs w:val="24"/>
        </w:rPr>
      </w:pPr>
      <w:r>
        <w:rPr>
          <w:rFonts w:cs="ＭＳ 明朝" w:hint="eastAsia"/>
          <w:sz w:val="24"/>
          <w:szCs w:val="24"/>
        </w:rPr>
        <w:t>①</w:t>
      </w:r>
      <w:r w:rsidR="0029180E" w:rsidRPr="00D30CAA">
        <w:rPr>
          <w:rFonts w:cs="ＭＳ 明朝" w:hint="eastAsia"/>
          <w:sz w:val="24"/>
          <w:szCs w:val="24"/>
        </w:rPr>
        <w:t>コールセンター業務</w:t>
      </w:r>
    </w:p>
    <w:p w14:paraId="44D8A3D8" w14:textId="4610A12B" w:rsidR="0029180E" w:rsidRPr="00D30CAA" w:rsidRDefault="0029180E" w:rsidP="00843045">
      <w:pPr>
        <w:ind w:firstLineChars="200" w:firstLine="480"/>
        <w:rPr>
          <w:rFonts w:cs="ＭＳ 明朝"/>
          <w:sz w:val="24"/>
          <w:szCs w:val="24"/>
        </w:rPr>
      </w:pPr>
      <w:r w:rsidRPr="00D30CAA">
        <w:rPr>
          <w:rFonts w:cs="ＭＳ 明朝" w:hint="eastAsia"/>
          <w:sz w:val="24"/>
          <w:szCs w:val="24"/>
        </w:rPr>
        <w:t>・</w:t>
      </w:r>
      <w:r w:rsidR="008E724B" w:rsidRPr="00D30CAA">
        <w:rPr>
          <w:rFonts w:cs="ＭＳ 明朝" w:hint="eastAsia"/>
          <w:sz w:val="24"/>
          <w:szCs w:val="24"/>
        </w:rPr>
        <w:t>電話回線及びオペレーターの体制や安定した応答体制</w:t>
      </w:r>
    </w:p>
    <w:p w14:paraId="39E5C93E" w14:textId="5D45750E" w:rsidR="008E724B" w:rsidRPr="00D30CAA" w:rsidRDefault="008E724B" w:rsidP="00843045">
      <w:pPr>
        <w:ind w:firstLineChars="200" w:firstLine="480"/>
        <w:rPr>
          <w:rFonts w:cs="ＭＳ 明朝"/>
          <w:sz w:val="24"/>
          <w:szCs w:val="24"/>
        </w:rPr>
      </w:pPr>
      <w:r w:rsidRPr="00D30CAA">
        <w:rPr>
          <w:rFonts w:cs="ＭＳ 明朝" w:hint="eastAsia"/>
          <w:sz w:val="24"/>
          <w:szCs w:val="24"/>
        </w:rPr>
        <w:t>・適切・丁寧な応答体制と応対品質向上のためのスキルアップやフォロー等の体制</w:t>
      </w:r>
    </w:p>
    <w:p w14:paraId="78E974EF" w14:textId="37F08EEC" w:rsidR="008E724B" w:rsidRPr="00D30CAA" w:rsidRDefault="0074552F" w:rsidP="00592A0C">
      <w:pPr>
        <w:ind w:firstLineChars="100" w:firstLine="240"/>
        <w:rPr>
          <w:rFonts w:cs="ＭＳ 明朝"/>
          <w:sz w:val="24"/>
          <w:szCs w:val="24"/>
        </w:rPr>
      </w:pPr>
      <w:r>
        <w:rPr>
          <w:rFonts w:cs="ＭＳ 明朝" w:hint="eastAsia"/>
          <w:sz w:val="24"/>
          <w:szCs w:val="24"/>
        </w:rPr>
        <w:t>②</w:t>
      </w:r>
      <w:r w:rsidR="008E724B" w:rsidRPr="00D30CAA">
        <w:rPr>
          <w:rFonts w:cs="ＭＳ 明朝" w:hint="eastAsia"/>
          <w:sz w:val="24"/>
          <w:szCs w:val="24"/>
        </w:rPr>
        <w:t>訪問調査業務</w:t>
      </w:r>
    </w:p>
    <w:p w14:paraId="6CFA5131" w14:textId="1BC08918" w:rsidR="008E724B" w:rsidRPr="00D30CAA" w:rsidRDefault="008E724B" w:rsidP="00843045">
      <w:pPr>
        <w:ind w:firstLineChars="200" w:firstLine="480"/>
        <w:rPr>
          <w:rFonts w:cs="ＭＳ 明朝"/>
          <w:sz w:val="24"/>
          <w:szCs w:val="24"/>
        </w:rPr>
      </w:pPr>
      <w:r w:rsidRPr="00D30CAA">
        <w:rPr>
          <w:rFonts w:cs="ＭＳ 明朝" w:hint="eastAsia"/>
          <w:sz w:val="24"/>
          <w:szCs w:val="24"/>
        </w:rPr>
        <w:t>・調査時における適正な判断ができる人材及び体制の確保</w:t>
      </w:r>
    </w:p>
    <w:p w14:paraId="490422DA" w14:textId="0A4560D7" w:rsidR="008E724B" w:rsidRPr="00D30CAA" w:rsidRDefault="008E724B" w:rsidP="00843045">
      <w:pPr>
        <w:ind w:firstLineChars="200" w:firstLine="480"/>
        <w:rPr>
          <w:rFonts w:cs="ＭＳ 明朝"/>
          <w:sz w:val="24"/>
          <w:szCs w:val="24"/>
        </w:rPr>
      </w:pPr>
      <w:r w:rsidRPr="00D30CAA">
        <w:rPr>
          <w:rFonts w:cs="ＭＳ 明朝" w:hint="eastAsia"/>
          <w:sz w:val="24"/>
          <w:szCs w:val="24"/>
        </w:rPr>
        <w:t>・円滑な調査の実施体制やスケジュール管理方法</w:t>
      </w:r>
    </w:p>
    <w:p w14:paraId="10132942" w14:textId="4AA76AEE" w:rsidR="008E724B" w:rsidRDefault="008E724B" w:rsidP="00843045">
      <w:pPr>
        <w:ind w:firstLineChars="200" w:firstLine="480"/>
        <w:rPr>
          <w:rFonts w:cs="ＭＳ 明朝"/>
          <w:sz w:val="24"/>
          <w:szCs w:val="24"/>
        </w:rPr>
      </w:pPr>
      <w:r w:rsidRPr="00D30CAA">
        <w:rPr>
          <w:rFonts w:cs="ＭＳ 明朝" w:hint="eastAsia"/>
          <w:sz w:val="24"/>
          <w:szCs w:val="24"/>
        </w:rPr>
        <w:t>・調査・申請受付業務</w:t>
      </w:r>
      <w:r w:rsidR="00AA170F">
        <w:rPr>
          <w:rFonts w:cs="ＭＳ 明朝" w:hint="eastAsia"/>
          <w:sz w:val="24"/>
          <w:szCs w:val="24"/>
        </w:rPr>
        <w:t>における</w:t>
      </w:r>
      <w:r w:rsidRPr="00D30CAA">
        <w:rPr>
          <w:rFonts w:cs="ＭＳ 明朝" w:hint="eastAsia"/>
          <w:sz w:val="24"/>
          <w:szCs w:val="24"/>
        </w:rPr>
        <w:t>適切・丁寧な対応</w:t>
      </w:r>
    </w:p>
    <w:p w14:paraId="6EAB9ABE" w14:textId="433F8686" w:rsidR="0002437D" w:rsidRPr="0002437D" w:rsidRDefault="0002437D" w:rsidP="0002437D">
      <w:pPr>
        <w:ind w:firstLineChars="200" w:firstLine="480"/>
        <w:rPr>
          <w:rFonts w:cs="ＭＳ 明朝"/>
          <w:sz w:val="24"/>
          <w:szCs w:val="24"/>
        </w:rPr>
      </w:pPr>
      <w:r w:rsidRPr="00D30CAA">
        <w:rPr>
          <w:rFonts w:cs="ＭＳ 明朝" w:hint="eastAsia"/>
          <w:sz w:val="24"/>
          <w:szCs w:val="24"/>
        </w:rPr>
        <w:t>・事故やトラブル</w:t>
      </w:r>
      <w:r w:rsidR="001A1C5D">
        <w:rPr>
          <w:rFonts w:cs="ＭＳ 明朝" w:hint="eastAsia"/>
          <w:sz w:val="24"/>
          <w:szCs w:val="24"/>
        </w:rPr>
        <w:t>を未然に防ぐ取り組みや発生時に</w:t>
      </w:r>
      <w:r w:rsidRPr="00D30CAA">
        <w:rPr>
          <w:rFonts w:cs="ＭＳ 明朝" w:hint="eastAsia"/>
          <w:sz w:val="24"/>
          <w:szCs w:val="24"/>
        </w:rPr>
        <w:t>適切に対応できる体制及び対策</w:t>
      </w:r>
    </w:p>
    <w:p w14:paraId="1E26D0CB" w14:textId="4AA0A34A" w:rsidR="008E724B" w:rsidRPr="00D30CAA" w:rsidRDefault="008E724B" w:rsidP="00592A0C">
      <w:pPr>
        <w:ind w:firstLineChars="100" w:firstLine="240"/>
        <w:rPr>
          <w:rFonts w:cs="ＭＳ 明朝"/>
          <w:sz w:val="24"/>
          <w:szCs w:val="24"/>
        </w:rPr>
      </w:pPr>
      <w:r w:rsidRPr="00D30CAA">
        <w:rPr>
          <w:rFonts w:cs="ＭＳ 明朝" w:hint="eastAsia"/>
          <w:sz w:val="24"/>
          <w:szCs w:val="24"/>
        </w:rPr>
        <w:t>③書類審査業務</w:t>
      </w:r>
    </w:p>
    <w:p w14:paraId="4CA444E1" w14:textId="1E07D1A6" w:rsidR="008E724B" w:rsidRPr="00D30CAA" w:rsidRDefault="008E724B" w:rsidP="00843045">
      <w:pPr>
        <w:ind w:firstLineChars="200" w:firstLine="480"/>
        <w:rPr>
          <w:rFonts w:cs="ＭＳ 明朝"/>
          <w:sz w:val="24"/>
          <w:szCs w:val="24"/>
        </w:rPr>
      </w:pPr>
      <w:r w:rsidRPr="00D30CAA">
        <w:rPr>
          <w:rFonts w:cs="ＭＳ 明朝" w:hint="eastAsia"/>
          <w:sz w:val="24"/>
          <w:szCs w:val="24"/>
        </w:rPr>
        <w:t>・正確性を確保するための体制（定型的な事務フロー等）</w:t>
      </w:r>
    </w:p>
    <w:p w14:paraId="4A4F72EB" w14:textId="03EF158F" w:rsidR="008E724B" w:rsidRDefault="008E724B" w:rsidP="00843045">
      <w:pPr>
        <w:ind w:firstLineChars="200" w:firstLine="480"/>
        <w:rPr>
          <w:rFonts w:cs="ＭＳ 明朝"/>
          <w:sz w:val="24"/>
          <w:szCs w:val="24"/>
        </w:rPr>
      </w:pPr>
      <w:r w:rsidRPr="00D30CAA">
        <w:rPr>
          <w:rFonts w:cs="ＭＳ 明朝" w:hint="eastAsia"/>
          <w:sz w:val="24"/>
          <w:szCs w:val="24"/>
        </w:rPr>
        <w:t>・遅滞なく業務を遂行できる体制（業務量を考慮したスケジュールの作成等）</w:t>
      </w:r>
    </w:p>
    <w:p w14:paraId="71E4151A" w14:textId="77777777" w:rsidR="00D30CAA" w:rsidRPr="00D30CAA" w:rsidRDefault="00D30CAA" w:rsidP="00B906B8">
      <w:pPr>
        <w:rPr>
          <w:rFonts w:cs="ＭＳ 明朝"/>
          <w:sz w:val="24"/>
          <w:szCs w:val="24"/>
        </w:rPr>
      </w:pPr>
    </w:p>
    <w:p w14:paraId="6C729455" w14:textId="2285FEA2" w:rsidR="00D30CAA" w:rsidRPr="00D30CAA" w:rsidRDefault="00D30CAA" w:rsidP="00B906B8">
      <w:pPr>
        <w:rPr>
          <w:rFonts w:cs="ＭＳ 明朝"/>
          <w:sz w:val="24"/>
          <w:szCs w:val="24"/>
        </w:rPr>
      </w:pPr>
      <w:r w:rsidRPr="00D30CAA">
        <w:rPr>
          <w:rFonts w:cs="ＭＳ 明朝" w:hint="eastAsia"/>
          <w:sz w:val="24"/>
          <w:szCs w:val="24"/>
        </w:rPr>
        <w:t>（ⅲ）個人情報管理</w:t>
      </w:r>
    </w:p>
    <w:p w14:paraId="0058916E" w14:textId="67DC0A69" w:rsidR="00D30CAA" w:rsidRPr="00D30CAA" w:rsidRDefault="00D30CAA" w:rsidP="00592A0C">
      <w:pPr>
        <w:ind w:firstLineChars="100" w:firstLine="240"/>
        <w:rPr>
          <w:rFonts w:cs="ＭＳ 明朝"/>
          <w:sz w:val="24"/>
          <w:szCs w:val="24"/>
        </w:rPr>
      </w:pPr>
      <w:r w:rsidRPr="00D30CAA">
        <w:rPr>
          <w:rFonts w:cs="ＭＳ 明朝" w:hint="eastAsia"/>
          <w:sz w:val="24"/>
          <w:szCs w:val="24"/>
        </w:rPr>
        <w:t>・法人としての適正な安全管理・責任体制</w:t>
      </w:r>
    </w:p>
    <w:p w14:paraId="29AA3B45" w14:textId="35621600" w:rsidR="00D30CAA" w:rsidRDefault="00D30CAA" w:rsidP="00592A0C">
      <w:pPr>
        <w:ind w:firstLineChars="100" w:firstLine="240"/>
        <w:rPr>
          <w:rFonts w:cs="ＭＳ 明朝"/>
          <w:sz w:val="24"/>
          <w:szCs w:val="24"/>
        </w:rPr>
      </w:pPr>
      <w:r w:rsidRPr="00D30CAA">
        <w:rPr>
          <w:rFonts w:cs="ＭＳ 明朝" w:hint="eastAsia"/>
          <w:sz w:val="24"/>
          <w:szCs w:val="24"/>
        </w:rPr>
        <w:t>・個人情報漏洩のリスクを減らす工夫及びセキュリティ対策</w:t>
      </w:r>
    </w:p>
    <w:p w14:paraId="6CB421DC" w14:textId="77777777" w:rsidR="00D30CAA" w:rsidRPr="00D30CAA" w:rsidRDefault="00D30CAA" w:rsidP="00B906B8">
      <w:pPr>
        <w:rPr>
          <w:rFonts w:cs="ＭＳ 明朝"/>
          <w:sz w:val="24"/>
          <w:szCs w:val="24"/>
        </w:rPr>
      </w:pPr>
    </w:p>
    <w:p w14:paraId="16A53564" w14:textId="762CF645" w:rsidR="00D30CAA" w:rsidRPr="00D30CAA" w:rsidRDefault="00D30CAA" w:rsidP="00B906B8">
      <w:pPr>
        <w:rPr>
          <w:rFonts w:cs="ＭＳ 明朝"/>
          <w:sz w:val="24"/>
          <w:szCs w:val="24"/>
        </w:rPr>
      </w:pPr>
      <w:r w:rsidRPr="00D30CAA">
        <w:rPr>
          <w:rFonts w:cs="ＭＳ 明朝" w:hint="eastAsia"/>
          <w:sz w:val="24"/>
          <w:szCs w:val="24"/>
        </w:rPr>
        <w:t>（ⅳ）業務の全体管理</w:t>
      </w:r>
    </w:p>
    <w:p w14:paraId="0219252A" w14:textId="77777777" w:rsidR="00D30CAA" w:rsidRPr="00D30CAA" w:rsidRDefault="00D30CAA" w:rsidP="00592A0C">
      <w:pPr>
        <w:ind w:firstLineChars="100" w:firstLine="240"/>
        <w:rPr>
          <w:rFonts w:cs="ＭＳ 明朝"/>
          <w:sz w:val="24"/>
          <w:szCs w:val="24"/>
        </w:rPr>
      </w:pPr>
      <w:r w:rsidRPr="00D30CAA">
        <w:rPr>
          <w:rFonts w:cs="ＭＳ 明朝" w:hint="eastAsia"/>
          <w:sz w:val="24"/>
          <w:szCs w:val="24"/>
        </w:rPr>
        <w:t>・業務管理者及び区への相談及び報告体制</w:t>
      </w:r>
    </w:p>
    <w:p w14:paraId="3913EA97" w14:textId="3AE9DFBB" w:rsidR="00D30CAA" w:rsidRPr="00D30CAA" w:rsidRDefault="00D30CAA" w:rsidP="00592A0C">
      <w:pPr>
        <w:ind w:firstLineChars="100" w:firstLine="240"/>
        <w:rPr>
          <w:rFonts w:cs="ＭＳ 明朝"/>
          <w:sz w:val="24"/>
          <w:szCs w:val="24"/>
        </w:rPr>
      </w:pPr>
      <w:r w:rsidRPr="00D30CAA">
        <w:rPr>
          <w:rFonts w:cs="ＭＳ 明朝" w:hint="eastAsia"/>
          <w:sz w:val="24"/>
          <w:szCs w:val="24"/>
        </w:rPr>
        <w:t>・業務の進行管理体制</w:t>
      </w:r>
    </w:p>
    <w:p w14:paraId="46ED431E" w14:textId="77777777" w:rsidR="00D30CAA" w:rsidRPr="00D30CAA" w:rsidRDefault="00D30CAA" w:rsidP="00B906B8">
      <w:pPr>
        <w:rPr>
          <w:rFonts w:ascii="ＭＳ 明朝" w:eastAsia="ＭＳ 明朝" w:hAnsi="ＭＳ 明朝" w:cs="ＭＳ 明朝"/>
          <w:sz w:val="24"/>
          <w:szCs w:val="24"/>
        </w:rPr>
      </w:pPr>
    </w:p>
    <w:p w14:paraId="1D5EC99A" w14:textId="78FBA129" w:rsidR="00B906B8" w:rsidRPr="000606D9" w:rsidRDefault="00B906B8" w:rsidP="00B906B8">
      <w:pPr>
        <w:rPr>
          <w:sz w:val="24"/>
          <w:szCs w:val="24"/>
        </w:rPr>
      </w:pPr>
      <w:r w:rsidRPr="00363BE0">
        <w:rPr>
          <w:rFonts w:hint="eastAsia"/>
          <w:sz w:val="24"/>
          <w:szCs w:val="24"/>
        </w:rPr>
        <w:t>（３）見積書</w:t>
      </w:r>
    </w:p>
    <w:p w14:paraId="5868E752" w14:textId="320B9E89" w:rsidR="00B906B8" w:rsidRPr="000606D9" w:rsidRDefault="007F7C47" w:rsidP="0074552F">
      <w:pPr>
        <w:ind w:leftChars="100" w:left="210"/>
        <w:rPr>
          <w:sz w:val="24"/>
          <w:szCs w:val="24"/>
        </w:rPr>
      </w:pPr>
      <w:r w:rsidRPr="000606D9">
        <w:rPr>
          <w:rFonts w:hint="eastAsia"/>
          <w:sz w:val="24"/>
          <w:szCs w:val="24"/>
        </w:rPr>
        <w:t>様式４</w:t>
      </w:r>
      <w:r w:rsidR="00B906B8" w:rsidRPr="000606D9">
        <w:rPr>
          <w:rFonts w:hint="eastAsia"/>
          <w:sz w:val="24"/>
          <w:szCs w:val="24"/>
        </w:rPr>
        <w:t>「見積書」により、本業務にかかる経費を記載すること。</w:t>
      </w:r>
      <w:r w:rsidR="001D5420" w:rsidRPr="000606D9">
        <w:rPr>
          <w:rFonts w:hint="eastAsia"/>
          <w:sz w:val="24"/>
          <w:szCs w:val="24"/>
        </w:rPr>
        <w:t>また、業務毎に固定費</w:t>
      </w:r>
      <w:r w:rsidR="00631D9D">
        <w:rPr>
          <w:rFonts w:hint="eastAsia"/>
          <w:sz w:val="24"/>
          <w:szCs w:val="24"/>
        </w:rPr>
        <w:t>（総価分）</w:t>
      </w:r>
      <w:r w:rsidR="001D5420" w:rsidRPr="000606D9">
        <w:rPr>
          <w:rFonts w:hint="eastAsia"/>
          <w:sz w:val="24"/>
          <w:szCs w:val="24"/>
        </w:rPr>
        <w:t>と実績に基づく経費</w:t>
      </w:r>
      <w:r w:rsidR="00631D9D">
        <w:rPr>
          <w:rFonts w:hint="eastAsia"/>
          <w:sz w:val="24"/>
          <w:szCs w:val="24"/>
        </w:rPr>
        <w:t>（単価分）</w:t>
      </w:r>
      <w:r w:rsidR="001D5420" w:rsidRPr="000606D9">
        <w:rPr>
          <w:rFonts w:hint="eastAsia"/>
          <w:sz w:val="24"/>
          <w:szCs w:val="24"/>
        </w:rPr>
        <w:t>を分けて記載すること。</w:t>
      </w:r>
    </w:p>
    <w:p w14:paraId="05BA8620" w14:textId="77777777" w:rsidR="00B72D1E" w:rsidRPr="000606D9" w:rsidRDefault="00B906B8" w:rsidP="00B72D1E">
      <w:pPr>
        <w:ind w:firstLineChars="100" w:firstLine="240"/>
        <w:rPr>
          <w:sz w:val="24"/>
          <w:szCs w:val="24"/>
        </w:rPr>
      </w:pPr>
      <w:r w:rsidRPr="000606D9">
        <w:rPr>
          <w:rFonts w:hint="eastAsia"/>
          <w:sz w:val="24"/>
          <w:szCs w:val="24"/>
        </w:rPr>
        <w:t>また、</w:t>
      </w:r>
      <w:r w:rsidR="007F7C47" w:rsidRPr="000606D9">
        <w:rPr>
          <w:rFonts w:hint="eastAsia"/>
          <w:sz w:val="24"/>
          <w:szCs w:val="24"/>
        </w:rPr>
        <w:t>当様式とは別に内訳を明記した</w:t>
      </w:r>
      <w:r w:rsidR="00E95F76" w:rsidRPr="000606D9">
        <w:rPr>
          <w:rFonts w:hint="eastAsia"/>
          <w:sz w:val="24"/>
          <w:szCs w:val="24"/>
        </w:rPr>
        <w:t>見積書</w:t>
      </w:r>
      <w:r w:rsidR="007F7C47" w:rsidRPr="000606D9">
        <w:rPr>
          <w:rFonts w:hint="eastAsia"/>
          <w:sz w:val="24"/>
          <w:szCs w:val="24"/>
        </w:rPr>
        <w:t>を</w:t>
      </w:r>
      <w:r w:rsidR="001370F2" w:rsidRPr="000606D9">
        <w:rPr>
          <w:rFonts w:hint="eastAsia"/>
          <w:sz w:val="24"/>
          <w:szCs w:val="24"/>
        </w:rPr>
        <w:t>併せて</w:t>
      </w:r>
      <w:r w:rsidR="007F7C47" w:rsidRPr="000606D9">
        <w:rPr>
          <w:rFonts w:hint="eastAsia"/>
          <w:sz w:val="24"/>
          <w:szCs w:val="24"/>
        </w:rPr>
        <w:t>提出すること。</w:t>
      </w:r>
    </w:p>
    <w:p w14:paraId="399579E0" w14:textId="68B01847" w:rsidR="00B72D1E" w:rsidRPr="000606D9" w:rsidRDefault="007F7C47" w:rsidP="00832C68">
      <w:pPr>
        <w:ind w:leftChars="50" w:left="105" w:firstLineChars="50" w:firstLine="120"/>
        <w:rPr>
          <w:sz w:val="24"/>
          <w:szCs w:val="24"/>
        </w:rPr>
      </w:pPr>
      <w:r w:rsidRPr="000606D9">
        <w:rPr>
          <w:rFonts w:hint="eastAsia"/>
          <w:sz w:val="24"/>
          <w:szCs w:val="24"/>
        </w:rPr>
        <w:t>見積書の正本については、表紙に社名及び代表者氏名を記載の上、社印及び代表</w:t>
      </w:r>
      <w:r w:rsidR="00832C68" w:rsidRPr="000606D9">
        <w:rPr>
          <w:rFonts w:hint="eastAsia"/>
          <w:sz w:val="24"/>
          <w:szCs w:val="24"/>
        </w:rPr>
        <w:t>者</w:t>
      </w:r>
      <w:r w:rsidR="003F1B6D" w:rsidRPr="000606D9">
        <w:rPr>
          <w:rFonts w:hint="eastAsia"/>
          <w:sz w:val="24"/>
          <w:szCs w:val="24"/>
        </w:rPr>
        <w:t>印</w:t>
      </w:r>
    </w:p>
    <w:p w14:paraId="33B64FFC" w14:textId="77777777" w:rsidR="00B72D1E" w:rsidRPr="000606D9" w:rsidRDefault="007F7C47" w:rsidP="00B72D1E">
      <w:pPr>
        <w:ind w:firstLineChars="100" w:firstLine="240"/>
        <w:rPr>
          <w:sz w:val="24"/>
          <w:szCs w:val="24"/>
        </w:rPr>
      </w:pPr>
      <w:r w:rsidRPr="000606D9">
        <w:rPr>
          <w:rFonts w:hint="eastAsia"/>
          <w:sz w:val="24"/>
          <w:szCs w:val="24"/>
        </w:rPr>
        <w:t>を押印すること。副本については、</w:t>
      </w:r>
      <w:r w:rsidR="00B906B8" w:rsidRPr="000606D9">
        <w:rPr>
          <w:rFonts w:hint="eastAsia"/>
          <w:sz w:val="24"/>
          <w:szCs w:val="24"/>
        </w:rPr>
        <w:t>容易に参加者を特定できるような情報（製品名、ロゴ</w:t>
      </w:r>
    </w:p>
    <w:p w14:paraId="2730AC57" w14:textId="36714D7C" w:rsidR="00B906B8" w:rsidRPr="000606D9" w:rsidRDefault="00B906B8" w:rsidP="00B72D1E">
      <w:pPr>
        <w:ind w:firstLineChars="100" w:firstLine="240"/>
        <w:rPr>
          <w:sz w:val="24"/>
          <w:szCs w:val="24"/>
        </w:rPr>
      </w:pPr>
      <w:r w:rsidRPr="000606D9">
        <w:rPr>
          <w:rFonts w:hint="eastAsia"/>
          <w:sz w:val="24"/>
          <w:szCs w:val="24"/>
        </w:rPr>
        <w:t>等）を記載しないこと。</w:t>
      </w:r>
    </w:p>
    <w:p w14:paraId="11505868" w14:textId="283F89DE" w:rsidR="00B906B8" w:rsidRPr="000606D9" w:rsidRDefault="00B906B8" w:rsidP="00B906B8">
      <w:pPr>
        <w:rPr>
          <w:sz w:val="24"/>
          <w:szCs w:val="24"/>
        </w:rPr>
      </w:pPr>
    </w:p>
    <w:p w14:paraId="525C363E" w14:textId="77777777" w:rsidR="00B906B8" w:rsidRPr="000606D9" w:rsidRDefault="00B906B8" w:rsidP="00B906B8">
      <w:pPr>
        <w:rPr>
          <w:sz w:val="24"/>
          <w:szCs w:val="24"/>
        </w:rPr>
      </w:pPr>
      <w:r w:rsidRPr="000606D9">
        <w:rPr>
          <w:rFonts w:hint="eastAsia"/>
          <w:sz w:val="24"/>
          <w:szCs w:val="24"/>
        </w:rPr>
        <w:t>（４）応募方法</w:t>
      </w:r>
    </w:p>
    <w:p w14:paraId="098DB375" w14:textId="77777777" w:rsidR="0074552F" w:rsidRPr="000606D9" w:rsidRDefault="00B906B8" w:rsidP="009E6C8B">
      <w:pPr>
        <w:ind w:left="240" w:hangingChars="100" w:hanging="240"/>
        <w:rPr>
          <w:sz w:val="24"/>
          <w:szCs w:val="24"/>
        </w:rPr>
      </w:pPr>
      <w:r w:rsidRPr="000606D9">
        <w:rPr>
          <w:rFonts w:hint="eastAsia"/>
          <w:sz w:val="24"/>
          <w:szCs w:val="24"/>
        </w:rPr>
        <w:t>ア</w:t>
      </w:r>
      <w:r w:rsidRPr="000606D9">
        <w:rPr>
          <w:sz w:val="24"/>
          <w:szCs w:val="24"/>
        </w:rPr>
        <w:t xml:space="preserve"> 応募に係る様式は、台東区ホームページ上に掲載する。参加事業者は、必</w:t>
      </w:r>
      <w:r w:rsidRPr="000606D9">
        <w:rPr>
          <w:rFonts w:hint="eastAsia"/>
          <w:sz w:val="24"/>
          <w:szCs w:val="24"/>
        </w:rPr>
        <w:t>要に応じて</w:t>
      </w:r>
    </w:p>
    <w:p w14:paraId="407F93E5" w14:textId="542E26A7" w:rsidR="00D30CAA" w:rsidRPr="000606D9" w:rsidRDefault="00B906B8" w:rsidP="0074552F">
      <w:pPr>
        <w:ind w:leftChars="114" w:left="239" w:firstLineChars="34" w:firstLine="82"/>
        <w:rPr>
          <w:sz w:val="24"/>
          <w:szCs w:val="24"/>
        </w:rPr>
      </w:pPr>
      <w:r w:rsidRPr="000606D9">
        <w:rPr>
          <w:rFonts w:hint="eastAsia"/>
          <w:sz w:val="24"/>
          <w:szCs w:val="24"/>
        </w:rPr>
        <w:t>ダウンロードすること。</w:t>
      </w:r>
    </w:p>
    <w:p w14:paraId="4B477B89" w14:textId="77777777" w:rsidR="0074552F" w:rsidRPr="000606D9" w:rsidRDefault="00B906B8" w:rsidP="009E6C8B">
      <w:pPr>
        <w:ind w:left="240" w:hangingChars="100" w:hanging="240"/>
        <w:rPr>
          <w:sz w:val="24"/>
          <w:szCs w:val="24"/>
        </w:rPr>
      </w:pPr>
      <w:r w:rsidRPr="000606D9">
        <w:rPr>
          <w:rFonts w:hint="eastAsia"/>
          <w:sz w:val="24"/>
          <w:szCs w:val="24"/>
        </w:rPr>
        <w:t>イ</w:t>
      </w:r>
      <w:r w:rsidRPr="000606D9">
        <w:rPr>
          <w:sz w:val="24"/>
          <w:szCs w:val="24"/>
        </w:rPr>
        <w:t xml:space="preserve"> 参加事業者は、提出書類を「１２．問い合わせ先・応募書類提出先」へ電</w:t>
      </w:r>
      <w:r w:rsidRPr="000606D9">
        <w:rPr>
          <w:rFonts w:hint="eastAsia"/>
          <w:sz w:val="24"/>
          <w:szCs w:val="24"/>
        </w:rPr>
        <w:t>話連絡の上、</w:t>
      </w:r>
      <w:r w:rsidR="009E6C8B" w:rsidRPr="000606D9">
        <w:rPr>
          <w:rFonts w:hint="eastAsia"/>
          <w:sz w:val="24"/>
          <w:szCs w:val="24"/>
        </w:rPr>
        <w:t xml:space="preserve">　</w:t>
      </w:r>
    </w:p>
    <w:p w14:paraId="26CB7857" w14:textId="2414C147" w:rsidR="00B906B8" w:rsidRPr="000606D9" w:rsidRDefault="00B906B8" w:rsidP="0074552F">
      <w:pPr>
        <w:ind w:leftChars="114" w:left="239" w:firstLineChars="28" w:firstLine="67"/>
        <w:rPr>
          <w:sz w:val="24"/>
          <w:szCs w:val="24"/>
        </w:rPr>
      </w:pPr>
      <w:r w:rsidRPr="000606D9">
        <w:rPr>
          <w:rFonts w:hint="eastAsia"/>
          <w:sz w:val="24"/>
          <w:szCs w:val="24"/>
        </w:rPr>
        <w:t>持参すること。郵送・</w:t>
      </w:r>
      <w:r w:rsidR="00A15C1C" w:rsidRPr="000606D9">
        <w:rPr>
          <w:rFonts w:hint="eastAsia"/>
          <w:sz w:val="24"/>
          <w:szCs w:val="24"/>
        </w:rPr>
        <w:t>電子メール・</w:t>
      </w:r>
      <w:r w:rsidRPr="000606D9">
        <w:rPr>
          <w:sz w:val="24"/>
          <w:szCs w:val="24"/>
        </w:rPr>
        <w:t>FAX 等による応募は不可とする。</w:t>
      </w:r>
    </w:p>
    <w:p w14:paraId="56B246A9" w14:textId="77777777" w:rsidR="0074552F" w:rsidRPr="000606D9" w:rsidRDefault="00B906B8" w:rsidP="009E6C8B">
      <w:pPr>
        <w:ind w:left="240" w:hangingChars="100" w:hanging="240"/>
        <w:rPr>
          <w:sz w:val="24"/>
          <w:szCs w:val="24"/>
        </w:rPr>
      </w:pPr>
      <w:r w:rsidRPr="000606D9">
        <w:rPr>
          <w:rFonts w:hint="eastAsia"/>
          <w:sz w:val="24"/>
          <w:szCs w:val="24"/>
        </w:rPr>
        <w:t>ウ</w:t>
      </w:r>
      <w:r w:rsidRPr="000606D9">
        <w:rPr>
          <w:sz w:val="24"/>
          <w:szCs w:val="24"/>
        </w:rPr>
        <w:t xml:space="preserve"> 提出書類は、日本工業規格Ａ４判を使用し、「（１）提出書類」の項番１か</w:t>
      </w:r>
      <w:r w:rsidRPr="000606D9">
        <w:rPr>
          <w:rFonts w:hint="eastAsia"/>
          <w:sz w:val="24"/>
          <w:szCs w:val="24"/>
        </w:rPr>
        <w:t>ら</w:t>
      </w:r>
      <w:r w:rsidR="00FE2D5D" w:rsidRPr="000606D9">
        <w:rPr>
          <w:rFonts w:hint="eastAsia"/>
          <w:sz w:val="24"/>
          <w:szCs w:val="24"/>
        </w:rPr>
        <w:t>８</w:t>
      </w:r>
      <w:r w:rsidRPr="000606D9">
        <w:rPr>
          <w:rFonts w:hint="eastAsia"/>
          <w:sz w:val="24"/>
          <w:szCs w:val="24"/>
        </w:rPr>
        <w:t>の順に重ね</w:t>
      </w:r>
    </w:p>
    <w:p w14:paraId="2E5DD63C" w14:textId="30E83126" w:rsidR="00B906B8" w:rsidRPr="000606D9" w:rsidRDefault="00B906B8" w:rsidP="0074552F">
      <w:pPr>
        <w:ind w:leftChars="114" w:left="239" w:firstLineChars="40" w:firstLine="96"/>
        <w:rPr>
          <w:sz w:val="24"/>
          <w:szCs w:val="24"/>
        </w:rPr>
      </w:pPr>
      <w:r w:rsidRPr="000606D9">
        <w:rPr>
          <w:rFonts w:hint="eastAsia"/>
          <w:sz w:val="24"/>
          <w:szCs w:val="24"/>
        </w:rPr>
        <w:t>たものをパンチで左側に穴を２箇所開け、ファイルに綴じて提出すること。</w:t>
      </w:r>
    </w:p>
    <w:p w14:paraId="60F098EE" w14:textId="77777777" w:rsidR="00B906B8" w:rsidRPr="000606D9" w:rsidRDefault="00B906B8" w:rsidP="00B906B8">
      <w:pPr>
        <w:rPr>
          <w:sz w:val="24"/>
          <w:szCs w:val="24"/>
        </w:rPr>
      </w:pPr>
      <w:r w:rsidRPr="000606D9">
        <w:rPr>
          <w:rFonts w:hint="eastAsia"/>
          <w:sz w:val="24"/>
          <w:szCs w:val="24"/>
        </w:rPr>
        <w:t>エ</w:t>
      </w:r>
      <w:r w:rsidRPr="000606D9">
        <w:rPr>
          <w:sz w:val="24"/>
          <w:szCs w:val="24"/>
        </w:rPr>
        <w:t xml:space="preserve"> 電子ファイルのデータ形式は、Word、Excel、PowerPoint、PDF 形式とする。</w:t>
      </w:r>
    </w:p>
    <w:p w14:paraId="0927DA33" w14:textId="77777777" w:rsidR="00B906B8" w:rsidRPr="000606D9" w:rsidRDefault="00B906B8" w:rsidP="00BF77B1">
      <w:pPr>
        <w:ind w:firstLineChars="150" w:firstLine="360"/>
        <w:rPr>
          <w:sz w:val="24"/>
          <w:szCs w:val="24"/>
        </w:rPr>
      </w:pPr>
      <w:r w:rsidRPr="000606D9">
        <w:rPr>
          <w:rFonts w:hint="eastAsia"/>
          <w:sz w:val="24"/>
          <w:szCs w:val="24"/>
        </w:rPr>
        <w:t>なお、電子ファイルは、</w:t>
      </w:r>
      <w:r w:rsidRPr="000606D9">
        <w:rPr>
          <w:sz w:val="24"/>
          <w:szCs w:val="24"/>
        </w:rPr>
        <w:t>CD-ROM にて提出すること。</w:t>
      </w:r>
    </w:p>
    <w:p w14:paraId="3584CA11" w14:textId="77777777" w:rsidR="0074552F" w:rsidRPr="000606D9" w:rsidRDefault="00B906B8" w:rsidP="0074552F">
      <w:pPr>
        <w:ind w:left="240" w:hangingChars="100" w:hanging="240"/>
        <w:rPr>
          <w:sz w:val="24"/>
          <w:szCs w:val="24"/>
        </w:rPr>
      </w:pPr>
      <w:r w:rsidRPr="000606D9">
        <w:rPr>
          <w:rFonts w:hint="eastAsia"/>
          <w:sz w:val="24"/>
          <w:szCs w:val="24"/>
        </w:rPr>
        <w:t>オ</w:t>
      </w:r>
      <w:r w:rsidRPr="000606D9">
        <w:rPr>
          <w:sz w:val="24"/>
          <w:szCs w:val="24"/>
        </w:rPr>
        <w:t xml:space="preserve"> </w:t>
      </w:r>
      <w:r w:rsidR="0074552F" w:rsidRPr="000606D9">
        <w:rPr>
          <w:rFonts w:hint="eastAsia"/>
          <w:sz w:val="24"/>
          <w:szCs w:val="24"/>
        </w:rPr>
        <w:t>提案書は１次審査及び２次審査で同じ資料を用いて審査を行うため、提出後の内容の</w:t>
      </w:r>
    </w:p>
    <w:p w14:paraId="2C928684" w14:textId="5CC1C3D1" w:rsidR="005025C5" w:rsidRPr="000606D9" w:rsidRDefault="0074552F" w:rsidP="0074552F">
      <w:pPr>
        <w:ind w:leftChars="114" w:left="239" w:firstLineChars="40" w:firstLine="96"/>
        <w:rPr>
          <w:sz w:val="24"/>
          <w:szCs w:val="24"/>
        </w:rPr>
      </w:pPr>
      <w:r w:rsidRPr="000606D9">
        <w:rPr>
          <w:rFonts w:hint="eastAsia"/>
          <w:sz w:val="24"/>
          <w:szCs w:val="24"/>
        </w:rPr>
        <w:t>変更や追加は認めない。</w:t>
      </w:r>
      <w:r w:rsidR="00B906B8" w:rsidRPr="000606D9">
        <w:rPr>
          <w:sz w:val="24"/>
          <w:szCs w:val="24"/>
        </w:rPr>
        <w:t>ただし、記載内</w:t>
      </w:r>
      <w:r w:rsidR="00B906B8" w:rsidRPr="000606D9">
        <w:rPr>
          <w:rFonts w:hint="eastAsia"/>
          <w:sz w:val="24"/>
          <w:szCs w:val="24"/>
        </w:rPr>
        <w:t>容について区から確認</w:t>
      </w:r>
      <w:r w:rsidR="005025C5" w:rsidRPr="000606D9">
        <w:rPr>
          <w:rFonts w:hint="eastAsia"/>
          <w:sz w:val="24"/>
          <w:szCs w:val="24"/>
        </w:rPr>
        <w:t>や修正等を求める</w:t>
      </w:r>
      <w:r w:rsidR="00B906B8" w:rsidRPr="000606D9">
        <w:rPr>
          <w:rFonts w:hint="eastAsia"/>
          <w:sz w:val="24"/>
          <w:szCs w:val="24"/>
        </w:rPr>
        <w:t>場合</w:t>
      </w:r>
    </w:p>
    <w:p w14:paraId="3A3E48B5" w14:textId="72B533D6" w:rsidR="00B906B8" w:rsidRPr="000606D9" w:rsidRDefault="00B906B8" w:rsidP="0074552F">
      <w:pPr>
        <w:ind w:leftChars="114" w:left="239" w:firstLineChars="40" w:firstLine="96"/>
        <w:rPr>
          <w:sz w:val="24"/>
          <w:szCs w:val="24"/>
        </w:rPr>
      </w:pPr>
      <w:r w:rsidRPr="000606D9">
        <w:rPr>
          <w:rFonts w:hint="eastAsia"/>
          <w:sz w:val="24"/>
          <w:szCs w:val="24"/>
        </w:rPr>
        <w:t>がある。</w:t>
      </w:r>
    </w:p>
    <w:p w14:paraId="51207A3B" w14:textId="77777777" w:rsidR="0074552F" w:rsidRDefault="00B906B8" w:rsidP="009E6C8B">
      <w:pPr>
        <w:ind w:left="240" w:hangingChars="100" w:hanging="240"/>
        <w:rPr>
          <w:sz w:val="24"/>
          <w:szCs w:val="24"/>
        </w:rPr>
      </w:pPr>
      <w:r w:rsidRPr="00363BE0">
        <w:rPr>
          <w:rFonts w:hint="eastAsia"/>
          <w:sz w:val="24"/>
          <w:szCs w:val="24"/>
        </w:rPr>
        <w:t>カ</w:t>
      </w:r>
      <w:r w:rsidRPr="00363BE0">
        <w:rPr>
          <w:sz w:val="24"/>
          <w:szCs w:val="24"/>
        </w:rPr>
        <w:t xml:space="preserve"> 参加申請書提出後、辞退をする場合、本プロポーザルに関する募集要項等</w:t>
      </w:r>
      <w:r w:rsidRPr="00363BE0">
        <w:rPr>
          <w:rFonts w:hint="eastAsia"/>
          <w:sz w:val="24"/>
          <w:szCs w:val="24"/>
        </w:rPr>
        <w:t>資料は複製</w:t>
      </w:r>
    </w:p>
    <w:p w14:paraId="5357B0CA" w14:textId="430FD30D" w:rsidR="00B906B8" w:rsidRPr="00363BE0" w:rsidRDefault="00B906B8" w:rsidP="0074552F">
      <w:pPr>
        <w:ind w:leftChars="114" w:left="239" w:firstLineChars="45" w:firstLine="108"/>
        <w:rPr>
          <w:sz w:val="24"/>
          <w:szCs w:val="24"/>
        </w:rPr>
      </w:pPr>
      <w:r w:rsidRPr="00363BE0">
        <w:rPr>
          <w:rFonts w:hint="eastAsia"/>
          <w:sz w:val="24"/>
          <w:szCs w:val="24"/>
        </w:rPr>
        <w:lastRenderedPageBreak/>
        <w:t>することなく削除を行うこと。</w:t>
      </w:r>
    </w:p>
    <w:p w14:paraId="5F0B9065" w14:textId="3A123B2D" w:rsidR="00B906B8" w:rsidRPr="00363BE0" w:rsidRDefault="00B906B8" w:rsidP="00BF77B1">
      <w:pPr>
        <w:ind w:left="360" w:hangingChars="150" w:hanging="360"/>
        <w:rPr>
          <w:sz w:val="24"/>
          <w:szCs w:val="24"/>
        </w:rPr>
      </w:pPr>
      <w:r w:rsidRPr="00363BE0">
        <w:rPr>
          <w:rFonts w:hint="eastAsia"/>
          <w:sz w:val="24"/>
          <w:szCs w:val="24"/>
        </w:rPr>
        <w:t>キ</w:t>
      </w:r>
      <w:r w:rsidRPr="00363BE0">
        <w:rPr>
          <w:sz w:val="24"/>
          <w:szCs w:val="24"/>
        </w:rPr>
        <w:t xml:space="preserve"> 提出された資料等は、提案者の審査・選定以外に、提案者に無断で使用す</w:t>
      </w:r>
      <w:r w:rsidRPr="00363BE0">
        <w:rPr>
          <w:rFonts w:hint="eastAsia"/>
          <w:sz w:val="24"/>
          <w:szCs w:val="24"/>
        </w:rPr>
        <w:t>ることはない。ただし、審査の過程において複製する場合がある。</w:t>
      </w:r>
    </w:p>
    <w:p w14:paraId="0C79DE37" w14:textId="09FE36A5" w:rsidR="00B906B8" w:rsidRPr="00363BE0" w:rsidRDefault="00933105" w:rsidP="00B906B8">
      <w:pPr>
        <w:rPr>
          <w:sz w:val="24"/>
          <w:szCs w:val="24"/>
        </w:rPr>
      </w:pPr>
      <w:r>
        <w:rPr>
          <w:rFonts w:hint="eastAsia"/>
          <w:sz w:val="24"/>
          <w:szCs w:val="24"/>
        </w:rPr>
        <w:t>ク</w:t>
      </w:r>
      <w:r w:rsidR="00B906B8" w:rsidRPr="00363BE0">
        <w:rPr>
          <w:sz w:val="24"/>
          <w:szCs w:val="24"/>
        </w:rPr>
        <w:t xml:space="preserve"> 提案書類が定められた日時・場所に到達していない場合は無効とする。</w:t>
      </w:r>
    </w:p>
    <w:p w14:paraId="3A4E9D27" w14:textId="76DE7F21" w:rsidR="00B906B8" w:rsidRPr="00363BE0" w:rsidRDefault="00933105" w:rsidP="00B906B8">
      <w:pPr>
        <w:rPr>
          <w:sz w:val="24"/>
          <w:szCs w:val="24"/>
        </w:rPr>
      </w:pPr>
      <w:r>
        <w:rPr>
          <w:rFonts w:hint="eastAsia"/>
          <w:sz w:val="24"/>
          <w:szCs w:val="24"/>
        </w:rPr>
        <w:t>ケ</w:t>
      </w:r>
      <w:r w:rsidR="00B906B8" w:rsidRPr="00363BE0">
        <w:rPr>
          <w:sz w:val="24"/>
          <w:szCs w:val="24"/>
        </w:rPr>
        <w:t xml:space="preserve"> 提案書類に関し、本区から説明を求められた場合は応じること。</w:t>
      </w:r>
    </w:p>
    <w:p w14:paraId="74EFAB58" w14:textId="709F6905" w:rsidR="00B906B8" w:rsidRPr="00363BE0" w:rsidRDefault="00933105" w:rsidP="00B906B8">
      <w:pPr>
        <w:rPr>
          <w:sz w:val="24"/>
          <w:szCs w:val="24"/>
        </w:rPr>
      </w:pPr>
      <w:r>
        <w:rPr>
          <w:rFonts w:hint="eastAsia"/>
          <w:sz w:val="24"/>
          <w:szCs w:val="24"/>
        </w:rPr>
        <w:t>コ</w:t>
      </w:r>
      <w:r w:rsidR="00B906B8" w:rsidRPr="00363BE0">
        <w:rPr>
          <w:sz w:val="24"/>
          <w:szCs w:val="24"/>
        </w:rPr>
        <w:t xml:space="preserve"> 提案者は、適正な競争環境を阻害する行為を行ってはならない。</w:t>
      </w:r>
    </w:p>
    <w:p w14:paraId="298D486E" w14:textId="2FE563C4" w:rsidR="00B906B8" w:rsidRPr="00363BE0" w:rsidRDefault="00933105" w:rsidP="00B906B8">
      <w:pPr>
        <w:rPr>
          <w:sz w:val="24"/>
          <w:szCs w:val="24"/>
        </w:rPr>
      </w:pPr>
      <w:r>
        <w:rPr>
          <w:rFonts w:hint="eastAsia"/>
          <w:sz w:val="24"/>
          <w:szCs w:val="24"/>
        </w:rPr>
        <w:t>サ</w:t>
      </w:r>
      <w:r w:rsidR="00B906B8" w:rsidRPr="00363BE0">
        <w:rPr>
          <w:sz w:val="24"/>
          <w:szCs w:val="24"/>
        </w:rPr>
        <w:t xml:space="preserve"> 提案数は、参加者一団体につき一案とする。</w:t>
      </w:r>
    </w:p>
    <w:p w14:paraId="2C20685F" w14:textId="0442F5FC" w:rsidR="00B906B8" w:rsidRPr="00363BE0" w:rsidRDefault="00933105" w:rsidP="00B906B8">
      <w:pPr>
        <w:rPr>
          <w:sz w:val="24"/>
          <w:szCs w:val="24"/>
        </w:rPr>
      </w:pPr>
      <w:r>
        <w:rPr>
          <w:rFonts w:hint="eastAsia"/>
          <w:sz w:val="24"/>
          <w:szCs w:val="24"/>
        </w:rPr>
        <w:t>シ</w:t>
      </w:r>
      <w:r w:rsidR="00B906B8" w:rsidRPr="00363BE0">
        <w:rPr>
          <w:sz w:val="24"/>
          <w:szCs w:val="24"/>
        </w:rPr>
        <w:t xml:space="preserve"> 応募に要する費用は、提案者の負担とする。</w:t>
      </w:r>
    </w:p>
    <w:p w14:paraId="7250D821" w14:textId="71DCAE0E" w:rsidR="00B906B8" w:rsidRPr="00363BE0" w:rsidRDefault="00933105" w:rsidP="00B906B8">
      <w:pPr>
        <w:rPr>
          <w:sz w:val="24"/>
          <w:szCs w:val="24"/>
        </w:rPr>
      </w:pPr>
      <w:r>
        <w:rPr>
          <w:rFonts w:hint="eastAsia"/>
          <w:sz w:val="24"/>
          <w:szCs w:val="24"/>
        </w:rPr>
        <w:t>ス</w:t>
      </w:r>
      <w:r w:rsidR="00B906B8" w:rsidRPr="00363BE0">
        <w:rPr>
          <w:sz w:val="24"/>
          <w:szCs w:val="24"/>
        </w:rPr>
        <w:t xml:space="preserve"> 提出された応募図書等</w:t>
      </w:r>
      <w:r w:rsidR="001370F2">
        <w:rPr>
          <w:rFonts w:hint="eastAsia"/>
          <w:sz w:val="24"/>
          <w:szCs w:val="24"/>
        </w:rPr>
        <w:t>の</w:t>
      </w:r>
      <w:r w:rsidR="00B906B8" w:rsidRPr="00363BE0">
        <w:rPr>
          <w:sz w:val="24"/>
          <w:szCs w:val="24"/>
        </w:rPr>
        <w:t>返却</w:t>
      </w:r>
      <w:r w:rsidR="001370F2">
        <w:rPr>
          <w:rFonts w:hint="eastAsia"/>
          <w:sz w:val="24"/>
          <w:szCs w:val="24"/>
        </w:rPr>
        <w:t>は</w:t>
      </w:r>
      <w:r w:rsidR="00B906B8" w:rsidRPr="00363BE0">
        <w:rPr>
          <w:sz w:val="24"/>
          <w:szCs w:val="24"/>
        </w:rPr>
        <w:t>行わない。</w:t>
      </w:r>
    </w:p>
    <w:p w14:paraId="5D9BC5A3" w14:textId="77777777" w:rsidR="00BF77B1" w:rsidRPr="00363BE0" w:rsidRDefault="00BF77B1" w:rsidP="00B906B8">
      <w:pPr>
        <w:rPr>
          <w:sz w:val="24"/>
          <w:szCs w:val="24"/>
        </w:rPr>
      </w:pPr>
    </w:p>
    <w:p w14:paraId="660A6995" w14:textId="7D432885" w:rsidR="00B906B8" w:rsidRPr="00363BE0" w:rsidRDefault="00B906B8" w:rsidP="00B906B8">
      <w:pPr>
        <w:rPr>
          <w:sz w:val="24"/>
          <w:szCs w:val="24"/>
        </w:rPr>
      </w:pPr>
      <w:r w:rsidRPr="00363BE0">
        <w:rPr>
          <w:rFonts w:hint="eastAsia"/>
          <w:sz w:val="24"/>
          <w:szCs w:val="24"/>
        </w:rPr>
        <w:t>１０．審査及び選定</w:t>
      </w:r>
    </w:p>
    <w:p w14:paraId="56C2C9F6" w14:textId="33B9411D" w:rsidR="00B906B8" w:rsidRPr="00363BE0" w:rsidRDefault="00B906B8" w:rsidP="000554F0">
      <w:pPr>
        <w:ind w:left="360" w:hangingChars="150" w:hanging="360"/>
        <w:rPr>
          <w:sz w:val="24"/>
          <w:szCs w:val="24"/>
        </w:rPr>
      </w:pPr>
      <w:r w:rsidRPr="00363BE0">
        <w:rPr>
          <w:rFonts w:hint="eastAsia"/>
          <w:sz w:val="24"/>
          <w:szCs w:val="24"/>
        </w:rPr>
        <w:t>（１）このプロポーザルのために設置する選定委員会が審査を行い、業務委託契約の優先交渉順位を決定する。</w:t>
      </w:r>
    </w:p>
    <w:p w14:paraId="09CAB817" w14:textId="77777777" w:rsidR="00B906B8" w:rsidRPr="00363BE0" w:rsidRDefault="00B906B8" w:rsidP="00B906B8">
      <w:pPr>
        <w:rPr>
          <w:sz w:val="24"/>
          <w:szCs w:val="24"/>
        </w:rPr>
      </w:pPr>
      <w:r w:rsidRPr="00363BE0">
        <w:rPr>
          <w:rFonts w:hint="eastAsia"/>
          <w:sz w:val="24"/>
          <w:szCs w:val="24"/>
        </w:rPr>
        <w:t>（２）選定は、一次審査及び二次審査を経て決定する。審査は非公開とする。</w:t>
      </w:r>
    </w:p>
    <w:p w14:paraId="4104F60A" w14:textId="77777777" w:rsidR="00B906B8" w:rsidRPr="00363BE0" w:rsidRDefault="00B906B8" w:rsidP="004A41A8">
      <w:pPr>
        <w:rPr>
          <w:sz w:val="24"/>
          <w:szCs w:val="24"/>
        </w:rPr>
      </w:pPr>
      <w:r w:rsidRPr="00363BE0">
        <w:rPr>
          <w:rFonts w:hint="eastAsia"/>
          <w:sz w:val="24"/>
          <w:szCs w:val="24"/>
        </w:rPr>
        <w:t>ア</w:t>
      </w:r>
      <w:r w:rsidRPr="00363BE0">
        <w:rPr>
          <w:sz w:val="24"/>
          <w:szCs w:val="24"/>
        </w:rPr>
        <w:t xml:space="preserve"> 一次審査</w:t>
      </w:r>
    </w:p>
    <w:p w14:paraId="5076157C" w14:textId="3EC95F8E" w:rsidR="00B906B8" w:rsidRPr="00363BE0" w:rsidRDefault="00B906B8" w:rsidP="00057C20">
      <w:pPr>
        <w:ind w:leftChars="100" w:left="210"/>
        <w:rPr>
          <w:sz w:val="24"/>
          <w:szCs w:val="24"/>
        </w:rPr>
      </w:pPr>
      <w:r w:rsidRPr="00363BE0">
        <w:rPr>
          <w:rFonts w:hint="eastAsia"/>
          <w:sz w:val="24"/>
          <w:szCs w:val="24"/>
        </w:rPr>
        <w:t>提出書類の審査を行い、一定の基準に達した事業者の中で評価の高い上位</w:t>
      </w:r>
      <w:r w:rsidR="00BF77B1" w:rsidRPr="00363BE0">
        <w:rPr>
          <w:rFonts w:hint="eastAsia"/>
          <w:sz w:val="24"/>
          <w:szCs w:val="24"/>
        </w:rPr>
        <w:t>２</w:t>
      </w:r>
      <w:r w:rsidRPr="00363BE0">
        <w:rPr>
          <w:rFonts w:hint="eastAsia"/>
          <w:sz w:val="24"/>
          <w:szCs w:val="24"/>
        </w:rPr>
        <w:t>社を二次審査対象事業者として選定する。</w:t>
      </w:r>
    </w:p>
    <w:p w14:paraId="23539E17" w14:textId="71E8D4E4" w:rsidR="00B906B8" w:rsidRPr="00363BE0" w:rsidRDefault="00B906B8" w:rsidP="004A41A8">
      <w:pPr>
        <w:rPr>
          <w:sz w:val="24"/>
          <w:szCs w:val="24"/>
        </w:rPr>
      </w:pPr>
      <w:r w:rsidRPr="00363BE0">
        <w:rPr>
          <w:rFonts w:hint="eastAsia"/>
          <w:sz w:val="24"/>
          <w:szCs w:val="24"/>
        </w:rPr>
        <w:t>イ</w:t>
      </w:r>
      <w:r w:rsidRPr="00363BE0">
        <w:rPr>
          <w:sz w:val="24"/>
          <w:szCs w:val="24"/>
        </w:rPr>
        <w:t xml:space="preserve"> 二次審査</w:t>
      </w:r>
    </w:p>
    <w:p w14:paraId="75100750" w14:textId="4A395BE0" w:rsidR="00B906B8" w:rsidRPr="00363BE0" w:rsidRDefault="00B906B8" w:rsidP="00057C20">
      <w:pPr>
        <w:ind w:leftChars="100" w:left="210"/>
        <w:rPr>
          <w:sz w:val="24"/>
          <w:szCs w:val="24"/>
        </w:rPr>
      </w:pPr>
      <w:r w:rsidRPr="00363BE0">
        <w:rPr>
          <w:rFonts w:hint="eastAsia"/>
          <w:sz w:val="24"/>
          <w:szCs w:val="24"/>
        </w:rPr>
        <w:t>二次審査対象事業者に対して、プレゼンテーションと選定委員のヒアリングを実施し、優先交渉順位を決定する。なお、会場に入室できるのは説明員を含め３名以内とするが、契約締結後に業務責任者になる予定の者は必ず参加すること。</w:t>
      </w:r>
    </w:p>
    <w:p w14:paraId="1C4C1A90" w14:textId="718DAB88" w:rsidR="00B906B8" w:rsidRPr="00363BE0" w:rsidRDefault="00B906B8" w:rsidP="00057C20">
      <w:pPr>
        <w:ind w:leftChars="100" w:left="210"/>
        <w:rPr>
          <w:sz w:val="24"/>
          <w:szCs w:val="24"/>
        </w:rPr>
      </w:pPr>
      <w:r w:rsidRPr="00363BE0">
        <w:rPr>
          <w:rFonts w:hint="eastAsia"/>
          <w:sz w:val="24"/>
          <w:szCs w:val="24"/>
        </w:rPr>
        <w:t>プレゼンテーションの際は、会社名を表示した衣類やバッチ等、会社名を特定できるようなものを身に着けないこと。</w:t>
      </w:r>
    </w:p>
    <w:p w14:paraId="2EA3BED0" w14:textId="429E9CE8" w:rsidR="00B906B8" w:rsidRPr="00F707A9" w:rsidRDefault="00B906B8" w:rsidP="008E771D">
      <w:pPr>
        <w:jc w:val="left"/>
        <w:rPr>
          <w:sz w:val="24"/>
          <w:szCs w:val="24"/>
        </w:rPr>
      </w:pPr>
      <w:r w:rsidRPr="00F707A9">
        <w:rPr>
          <w:rFonts w:hint="eastAsia"/>
          <w:sz w:val="24"/>
          <w:szCs w:val="24"/>
        </w:rPr>
        <w:t>（</w:t>
      </w:r>
      <w:r w:rsidR="004A41A8">
        <w:rPr>
          <w:rFonts w:hint="eastAsia"/>
          <w:sz w:val="24"/>
          <w:szCs w:val="24"/>
        </w:rPr>
        <w:t>ⅰ）プ</w:t>
      </w:r>
      <w:r w:rsidRPr="00F707A9">
        <w:rPr>
          <w:rFonts w:hint="eastAsia"/>
          <w:sz w:val="24"/>
          <w:szCs w:val="24"/>
        </w:rPr>
        <w:t>レゼンテーション</w:t>
      </w:r>
      <w:r w:rsidRPr="00F707A9">
        <w:rPr>
          <w:sz w:val="24"/>
          <w:szCs w:val="24"/>
        </w:rPr>
        <w:t xml:space="preserve"> １５分以内</w:t>
      </w:r>
    </w:p>
    <w:p w14:paraId="69796E29" w14:textId="77777777" w:rsidR="008E771D" w:rsidRDefault="00B906B8" w:rsidP="00B374CC">
      <w:pPr>
        <w:ind w:leftChars="100" w:left="210"/>
        <w:rPr>
          <w:sz w:val="24"/>
          <w:szCs w:val="24"/>
        </w:rPr>
      </w:pPr>
      <w:r w:rsidRPr="00F707A9">
        <w:rPr>
          <w:rFonts w:hint="eastAsia"/>
          <w:sz w:val="24"/>
          <w:szCs w:val="24"/>
        </w:rPr>
        <w:t>プレゼンテーションはあらかじめ提出した提案書に記載された内容についてのみ行うものとし、提案内容の変更または、新たな提案は無効とする。</w:t>
      </w:r>
    </w:p>
    <w:p w14:paraId="5AA5B8E5" w14:textId="3CD84A10" w:rsidR="009E6C8B" w:rsidRPr="00F707A9" w:rsidRDefault="00AC1336" w:rsidP="00B374CC">
      <w:pPr>
        <w:ind w:leftChars="100" w:left="210"/>
        <w:rPr>
          <w:sz w:val="24"/>
          <w:szCs w:val="24"/>
        </w:rPr>
      </w:pPr>
      <w:r w:rsidRPr="00F707A9">
        <w:rPr>
          <w:rFonts w:hint="eastAsia"/>
          <w:sz w:val="24"/>
          <w:szCs w:val="24"/>
        </w:rPr>
        <w:t>また、プレゼンテーションでは</w:t>
      </w:r>
      <w:r w:rsidR="00A15C1C" w:rsidRPr="00F707A9">
        <w:rPr>
          <w:rFonts w:hint="eastAsia"/>
          <w:sz w:val="24"/>
          <w:szCs w:val="24"/>
        </w:rPr>
        <w:t>プロジェクターの使用も可能とするが、</w:t>
      </w:r>
      <w:r w:rsidR="0066030E" w:rsidRPr="00F707A9">
        <w:rPr>
          <w:rFonts w:hint="eastAsia"/>
          <w:sz w:val="24"/>
          <w:szCs w:val="24"/>
        </w:rPr>
        <w:t>使用する場合は事務局まで</w:t>
      </w:r>
      <w:r w:rsidR="000B3670">
        <w:rPr>
          <w:rFonts w:hint="eastAsia"/>
          <w:sz w:val="24"/>
          <w:szCs w:val="24"/>
        </w:rPr>
        <w:t>事前に</w:t>
      </w:r>
      <w:r w:rsidR="0066030E" w:rsidRPr="00F707A9">
        <w:rPr>
          <w:rFonts w:hint="eastAsia"/>
          <w:sz w:val="24"/>
          <w:szCs w:val="24"/>
        </w:rPr>
        <w:t>連絡すること。なお、</w:t>
      </w:r>
      <w:r w:rsidR="00B906B8" w:rsidRPr="00F707A9">
        <w:rPr>
          <w:rFonts w:hint="eastAsia"/>
          <w:sz w:val="24"/>
          <w:szCs w:val="24"/>
        </w:rPr>
        <w:t>プロジェクター（</w:t>
      </w:r>
      <w:r w:rsidR="00B906B8" w:rsidRPr="00F707A9">
        <w:rPr>
          <w:sz w:val="24"/>
          <w:szCs w:val="24"/>
        </w:rPr>
        <w:t>HDMI ケーブル）及びスクリーンは事務局で用意</w:t>
      </w:r>
      <w:r w:rsidR="00B906B8" w:rsidRPr="00F707A9">
        <w:rPr>
          <w:rFonts w:hint="eastAsia"/>
          <w:sz w:val="24"/>
          <w:szCs w:val="24"/>
        </w:rPr>
        <w:t>するが、パソコン等の機材は参加事業者が用意すること。</w:t>
      </w:r>
    </w:p>
    <w:p w14:paraId="7210DFD9" w14:textId="77777777" w:rsidR="004A41A8" w:rsidRDefault="00B906B8" w:rsidP="008E771D">
      <w:pPr>
        <w:rPr>
          <w:sz w:val="24"/>
          <w:szCs w:val="24"/>
        </w:rPr>
      </w:pPr>
      <w:r w:rsidRPr="00363BE0">
        <w:rPr>
          <w:rFonts w:hint="eastAsia"/>
          <w:sz w:val="24"/>
          <w:szCs w:val="24"/>
        </w:rPr>
        <w:t>（</w:t>
      </w:r>
      <w:r w:rsidR="004A41A8">
        <w:rPr>
          <w:rFonts w:hint="eastAsia"/>
          <w:sz w:val="24"/>
          <w:szCs w:val="24"/>
        </w:rPr>
        <w:t>ⅱ</w:t>
      </w:r>
      <w:r w:rsidRPr="00363BE0">
        <w:rPr>
          <w:rFonts w:hint="eastAsia"/>
          <w:sz w:val="24"/>
          <w:szCs w:val="24"/>
        </w:rPr>
        <w:t>）ヒアリング</w:t>
      </w:r>
      <w:r w:rsidRPr="00363BE0">
        <w:rPr>
          <w:sz w:val="24"/>
          <w:szCs w:val="24"/>
        </w:rPr>
        <w:t xml:space="preserve"> １０分程度</w:t>
      </w:r>
    </w:p>
    <w:p w14:paraId="2356D0B1" w14:textId="7283FE79" w:rsidR="00B906B8" w:rsidRDefault="00B906B8" w:rsidP="00B374CC">
      <w:pPr>
        <w:ind w:leftChars="100" w:left="210"/>
        <w:rPr>
          <w:sz w:val="24"/>
          <w:szCs w:val="24"/>
        </w:rPr>
      </w:pPr>
      <w:r w:rsidRPr="00363BE0">
        <w:rPr>
          <w:rFonts w:hint="eastAsia"/>
          <w:sz w:val="24"/>
          <w:szCs w:val="24"/>
        </w:rPr>
        <w:t>プレゼンテーション内容及び事前に提出された関係書類に関し選定委員がヒアリングを行う。</w:t>
      </w:r>
    </w:p>
    <w:p w14:paraId="5DA89DA1" w14:textId="77777777" w:rsidR="008E771D" w:rsidRPr="00363BE0" w:rsidRDefault="008E771D" w:rsidP="008E771D">
      <w:pPr>
        <w:ind w:firstLineChars="100" w:firstLine="240"/>
        <w:rPr>
          <w:sz w:val="24"/>
          <w:szCs w:val="24"/>
        </w:rPr>
      </w:pPr>
    </w:p>
    <w:p w14:paraId="5490D337" w14:textId="5EB79A74" w:rsidR="00B906B8" w:rsidRDefault="00B906B8" w:rsidP="00B906B8">
      <w:pPr>
        <w:rPr>
          <w:sz w:val="24"/>
          <w:szCs w:val="24"/>
        </w:rPr>
      </w:pPr>
      <w:r w:rsidRPr="00363BE0">
        <w:rPr>
          <w:rFonts w:hint="eastAsia"/>
          <w:sz w:val="24"/>
          <w:szCs w:val="24"/>
        </w:rPr>
        <w:t>（３）評価基準</w:t>
      </w:r>
    </w:p>
    <w:p w14:paraId="3254D3D8" w14:textId="37131F6C" w:rsidR="00881CBD" w:rsidRDefault="00881CBD" w:rsidP="00D4134E">
      <w:pPr>
        <w:ind w:firstLineChars="100" w:firstLine="240"/>
        <w:rPr>
          <w:sz w:val="24"/>
          <w:szCs w:val="24"/>
        </w:rPr>
      </w:pPr>
      <w:r>
        <w:rPr>
          <w:rFonts w:hint="eastAsia"/>
          <w:sz w:val="24"/>
          <w:szCs w:val="24"/>
        </w:rPr>
        <w:t>別紙「評価基準」のとおり</w:t>
      </w:r>
    </w:p>
    <w:p w14:paraId="7BC55C01" w14:textId="77777777" w:rsidR="00490E07" w:rsidRPr="00363BE0" w:rsidRDefault="00490E07" w:rsidP="009707F8">
      <w:pPr>
        <w:rPr>
          <w:sz w:val="24"/>
          <w:szCs w:val="24"/>
        </w:rPr>
      </w:pPr>
    </w:p>
    <w:p w14:paraId="7CD1E6A3" w14:textId="1B89E7B7" w:rsidR="00490E07" w:rsidRPr="00363BE0" w:rsidRDefault="00B906B8" w:rsidP="00B906B8">
      <w:pPr>
        <w:rPr>
          <w:sz w:val="24"/>
          <w:szCs w:val="24"/>
        </w:rPr>
      </w:pPr>
      <w:r w:rsidRPr="00363BE0">
        <w:rPr>
          <w:rFonts w:hint="eastAsia"/>
          <w:sz w:val="24"/>
          <w:szCs w:val="24"/>
        </w:rPr>
        <w:t>（４）審査結果</w:t>
      </w:r>
    </w:p>
    <w:p w14:paraId="77CCD417" w14:textId="77777777" w:rsidR="00057C20" w:rsidRDefault="00B906B8" w:rsidP="004A41A8">
      <w:pPr>
        <w:ind w:left="240" w:hangingChars="100" w:hanging="240"/>
        <w:rPr>
          <w:sz w:val="24"/>
          <w:szCs w:val="24"/>
        </w:rPr>
      </w:pPr>
      <w:r w:rsidRPr="00363BE0">
        <w:rPr>
          <w:rFonts w:hint="eastAsia"/>
          <w:sz w:val="24"/>
          <w:szCs w:val="24"/>
        </w:rPr>
        <w:t>ア</w:t>
      </w:r>
      <w:r w:rsidRPr="00363BE0">
        <w:rPr>
          <w:sz w:val="24"/>
          <w:szCs w:val="24"/>
        </w:rPr>
        <w:t xml:space="preserve"> 一次審査の結果については、メールにてすべての事業者に</w:t>
      </w:r>
      <w:r w:rsidRPr="00363BE0">
        <w:rPr>
          <w:rFonts w:hint="eastAsia"/>
          <w:sz w:val="24"/>
          <w:szCs w:val="24"/>
        </w:rPr>
        <w:t>通知する。この時、一次審査</w:t>
      </w:r>
    </w:p>
    <w:p w14:paraId="79794C03" w14:textId="3A80BC84" w:rsidR="00F707A9" w:rsidRDefault="00B906B8" w:rsidP="00057C20">
      <w:pPr>
        <w:ind w:leftChars="155" w:left="565" w:hangingChars="100" w:hanging="240"/>
        <w:rPr>
          <w:sz w:val="24"/>
          <w:szCs w:val="24"/>
        </w:rPr>
      </w:pPr>
      <w:r w:rsidRPr="00363BE0">
        <w:rPr>
          <w:rFonts w:hint="eastAsia"/>
          <w:sz w:val="24"/>
          <w:szCs w:val="24"/>
        </w:rPr>
        <w:t>を通過した事業者に対して、二次審査の開催日時等</w:t>
      </w:r>
      <w:r w:rsidR="004A41A8">
        <w:rPr>
          <w:rFonts w:hint="eastAsia"/>
          <w:sz w:val="24"/>
          <w:szCs w:val="24"/>
        </w:rPr>
        <w:t>を</w:t>
      </w:r>
      <w:r w:rsidRPr="00363BE0">
        <w:rPr>
          <w:rFonts w:hint="eastAsia"/>
          <w:sz w:val="24"/>
          <w:szCs w:val="24"/>
        </w:rPr>
        <w:t>通知する。</w:t>
      </w:r>
    </w:p>
    <w:p w14:paraId="4FAF7C54" w14:textId="77777777" w:rsidR="00057C20" w:rsidRDefault="00B906B8" w:rsidP="004A41A8">
      <w:pPr>
        <w:ind w:left="240" w:hangingChars="100" w:hanging="240"/>
        <w:rPr>
          <w:sz w:val="24"/>
          <w:szCs w:val="24"/>
        </w:rPr>
      </w:pPr>
      <w:r w:rsidRPr="00363BE0">
        <w:rPr>
          <w:rFonts w:hint="eastAsia"/>
          <w:sz w:val="24"/>
          <w:szCs w:val="24"/>
        </w:rPr>
        <w:t>イ</w:t>
      </w:r>
      <w:r w:rsidRPr="00363BE0">
        <w:rPr>
          <w:sz w:val="24"/>
          <w:szCs w:val="24"/>
        </w:rPr>
        <w:t xml:space="preserve"> 二次審査の結果については、二次審査対象事業者にメールにて</w:t>
      </w:r>
      <w:r w:rsidRPr="00363BE0">
        <w:rPr>
          <w:rFonts w:hint="eastAsia"/>
          <w:sz w:val="24"/>
          <w:szCs w:val="24"/>
        </w:rPr>
        <w:t>通知するとともに、台東</w:t>
      </w:r>
    </w:p>
    <w:p w14:paraId="4CA1BCD2" w14:textId="452FA3E6" w:rsidR="00325D74" w:rsidRPr="000606D9" w:rsidRDefault="00B906B8" w:rsidP="00057C20">
      <w:pPr>
        <w:ind w:leftChars="155" w:left="565" w:hangingChars="100" w:hanging="240"/>
        <w:rPr>
          <w:sz w:val="24"/>
          <w:szCs w:val="24"/>
        </w:rPr>
      </w:pPr>
      <w:r w:rsidRPr="000606D9">
        <w:rPr>
          <w:rFonts w:hint="eastAsia"/>
          <w:sz w:val="24"/>
          <w:szCs w:val="24"/>
        </w:rPr>
        <w:t>区ホームページにおいて</w:t>
      </w:r>
      <w:r w:rsidR="004A41A8" w:rsidRPr="000606D9">
        <w:rPr>
          <w:rFonts w:hint="eastAsia"/>
          <w:sz w:val="24"/>
          <w:szCs w:val="24"/>
        </w:rPr>
        <w:t>優先交渉権者の名称を</w:t>
      </w:r>
      <w:r w:rsidRPr="000606D9">
        <w:rPr>
          <w:rFonts w:hint="eastAsia"/>
          <w:sz w:val="24"/>
          <w:szCs w:val="24"/>
        </w:rPr>
        <w:t>公表する。</w:t>
      </w:r>
    </w:p>
    <w:p w14:paraId="3A02C9CE" w14:textId="77777777" w:rsidR="00676276" w:rsidRPr="000606D9" w:rsidRDefault="00B906B8" w:rsidP="004A41A8">
      <w:pPr>
        <w:rPr>
          <w:sz w:val="24"/>
          <w:szCs w:val="24"/>
        </w:rPr>
      </w:pPr>
      <w:r w:rsidRPr="000606D9">
        <w:rPr>
          <w:rFonts w:hint="eastAsia"/>
          <w:sz w:val="24"/>
          <w:szCs w:val="24"/>
        </w:rPr>
        <w:t>ウ</w:t>
      </w:r>
      <w:r w:rsidRPr="000606D9">
        <w:rPr>
          <w:sz w:val="24"/>
          <w:szCs w:val="24"/>
        </w:rPr>
        <w:t xml:space="preserve"> 審査結果については、経過や内容について</w:t>
      </w:r>
      <w:r w:rsidRPr="000606D9">
        <w:rPr>
          <w:rFonts w:hint="eastAsia"/>
          <w:sz w:val="24"/>
          <w:szCs w:val="24"/>
        </w:rPr>
        <w:t>の問い合わせに応じない。</w:t>
      </w:r>
      <w:r w:rsidR="00676276" w:rsidRPr="000606D9">
        <w:rPr>
          <w:rFonts w:hint="eastAsia"/>
          <w:sz w:val="24"/>
          <w:szCs w:val="24"/>
        </w:rPr>
        <w:t>ただし、東京都台</w:t>
      </w:r>
    </w:p>
    <w:p w14:paraId="40F2BF1E" w14:textId="5833103D" w:rsidR="00B906B8" w:rsidRPr="000606D9" w:rsidRDefault="00676276" w:rsidP="00676276">
      <w:pPr>
        <w:ind w:leftChars="166" w:left="349"/>
        <w:rPr>
          <w:sz w:val="24"/>
          <w:szCs w:val="24"/>
        </w:rPr>
      </w:pPr>
      <w:r w:rsidRPr="000606D9">
        <w:rPr>
          <w:rFonts w:hint="eastAsia"/>
          <w:sz w:val="24"/>
          <w:szCs w:val="24"/>
        </w:rPr>
        <w:lastRenderedPageBreak/>
        <w:t>東区情報公開条例（平成５年３月台東区条例第１号）に規定に基づき、自己の評価結果に関して情報公開請求があった場合はこの限りではない。</w:t>
      </w:r>
    </w:p>
    <w:p w14:paraId="1E2614BF" w14:textId="77777777" w:rsidR="00057C20" w:rsidRDefault="00B906B8" w:rsidP="004A41A8">
      <w:pPr>
        <w:ind w:left="240" w:hangingChars="100" w:hanging="240"/>
        <w:rPr>
          <w:sz w:val="24"/>
          <w:szCs w:val="24"/>
        </w:rPr>
      </w:pPr>
      <w:r w:rsidRPr="000606D9">
        <w:rPr>
          <w:rFonts w:hint="eastAsia"/>
          <w:sz w:val="24"/>
          <w:szCs w:val="24"/>
        </w:rPr>
        <w:t>エ</w:t>
      </w:r>
      <w:r w:rsidRPr="000606D9">
        <w:rPr>
          <w:sz w:val="24"/>
          <w:szCs w:val="24"/>
        </w:rPr>
        <w:t xml:space="preserve"> 審査を実施した結果、一定の基準に達した応募者がないときは、</w:t>
      </w:r>
      <w:r w:rsidRPr="00363BE0">
        <w:rPr>
          <w:sz w:val="24"/>
          <w:szCs w:val="24"/>
        </w:rPr>
        <w:t>選定し</w:t>
      </w:r>
      <w:r w:rsidRPr="00363BE0">
        <w:rPr>
          <w:rFonts w:hint="eastAsia"/>
          <w:sz w:val="24"/>
          <w:szCs w:val="24"/>
        </w:rPr>
        <w:t>ない場合があ</w:t>
      </w:r>
    </w:p>
    <w:p w14:paraId="399159CD" w14:textId="6B470209" w:rsidR="00B906B8" w:rsidRPr="00363BE0" w:rsidRDefault="00B906B8" w:rsidP="00057C20">
      <w:pPr>
        <w:ind w:leftChars="179" w:left="616" w:hangingChars="100" w:hanging="240"/>
        <w:rPr>
          <w:sz w:val="24"/>
          <w:szCs w:val="24"/>
        </w:rPr>
      </w:pPr>
      <w:r w:rsidRPr="00363BE0">
        <w:rPr>
          <w:rFonts w:hint="eastAsia"/>
          <w:sz w:val="24"/>
          <w:szCs w:val="24"/>
        </w:rPr>
        <w:t>る。</w:t>
      </w:r>
    </w:p>
    <w:p w14:paraId="56BDE427" w14:textId="188CEFD8" w:rsidR="00B906B8" w:rsidRPr="00363BE0" w:rsidRDefault="00B906B8" w:rsidP="004A41A8">
      <w:pPr>
        <w:rPr>
          <w:sz w:val="24"/>
          <w:szCs w:val="24"/>
        </w:rPr>
      </w:pPr>
      <w:r w:rsidRPr="00363BE0">
        <w:rPr>
          <w:rFonts w:hint="eastAsia"/>
          <w:sz w:val="24"/>
          <w:szCs w:val="24"/>
        </w:rPr>
        <w:t>オ</w:t>
      </w:r>
      <w:r w:rsidRPr="00363BE0">
        <w:rPr>
          <w:sz w:val="24"/>
          <w:szCs w:val="24"/>
        </w:rPr>
        <w:t xml:space="preserve"> 優先交渉権者との契約に至らなかった場合、次点の事業者が優先交渉権</w:t>
      </w:r>
      <w:r w:rsidRPr="00363BE0">
        <w:rPr>
          <w:rFonts w:hint="eastAsia"/>
          <w:sz w:val="24"/>
          <w:szCs w:val="24"/>
        </w:rPr>
        <w:t>者となる。</w:t>
      </w:r>
    </w:p>
    <w:p w14:paraId="40CD14B0" w14:textId="77777777" w:rsidR="000513BE" w:rsidRPr="00363BE0" w:rsidRDefault="000513BE" w:rsidP="000513BE">
      <w:pPr>
        <w:ind w:firstLineChars="300" w:firstLine="720"/>
        <w:rPr>
          <w:sz w:val="24"/>
          <w:szCs w:val="24"/>
        </w:rPr>
      </w:pPr>
    </w:p>
    <w:p w14:paraId="47971560" w14:textId="77777777" w:rsidR="009C7AEA" w:rsidRPr="00363BE0" w:rsidRDefault="00B906B8" w:rsidP="00B906B8">
      <w:pPr>
        <w:rPr>
          <w:sz w:val="24"/>
          <w:szCs w:val="24"/>
        </w:rPr>
      </w:pPr>
      <w:r w:rsidRPr="00363BE0">
        <w:rPr>
          <w:rFonts w:hint="eastAsia"/>
          <w:sz w:val="24"/>
          <w:szCs w:val="24"/>
        </w:rPr>
        <w:t>１１．</w:t>
      </w:r>
      <w:r w:rsidR="009C7AEA" w:rsidRPr="00363BE0">
        <w:rPr>
          <w:rFonts w:hint="eastAsia"/>
          <w:sz w:val="24"/>
          <w:szCs w:val="24"/>
        </w:rPr>
        <w:t>その他</w:t>
      </w:r>
    </w:p>
    <w:p w14:paraId="7B01EC11" w14:textId="77777777" w:rsidR="00057C20" w:rsidRDefault="009C7AEA" w:rsidP="00057C20">
      <w:pPr>
        <w:ind w:left="360" w:hangingChars="150" w:hanging="360"/>
        <w:rPr>
          <w:sz w:val="24"/>
          <w:szCs w:val="24"/>
        </w:rPr>
      </w:pPr>
      <w:r w:rsidRPr="00363BE0">
        <w:rPr>
          <w:rFonts w:hint="eastAsia"/>
          <w:sz w:val="24"/>
          <w:szCs w:val="24"/>
        </w:rPr>
        <w:t>（１）</w:t>
      </w:r>
      <w:r w:rsidR="00B906B8" w:rsidRPr="00363BE0">
        <w:rPr>
          <w:rFonts w:hint="eastAsia"/>
          <w:sz w:val="24"/>
          <w:szCs w:val="24"/>
        </w:rPr>
        <w:t>優先交渉権者との契約にあたっては、選定された提案内容をもとに、細部について区と協議し、「４．提案上限金額」の範囲内で業務内容及び契約金額を決定した上で締結する。なお、協議に必要な資料については、優先交渉権者が作成する。</w:t>
      </w:r>
    </w:p>
    <w:p w14:paraId="357006A9" w14:textId="77777777" w:rsidR="00057C20" w:rsidRDefault="00B906B8" w:rsidP="00057C20">
      <w:pPr>
        <w:ind w:leftChars="166" w:left="709" w:hangingChars="150" w:hanging="360"/>
        <w:rPr>
          <w:sz w:val="24"/>
          <w:szCs w:val="24"/>
        </w:rPr>
      </w:pPr>
      <w:r w:rsidRPr="00363BE0">
        <w:rPr>
          <w:rFonts w:hint="eastAsia"/>
          <w:sz w:val="24"/>
          <w:szCs w:val="24"/>
        </w:rPr>
        <w:t>また、優先交渉権者が何らかの理由により契約締結できなかった場合、次点の事業者</w:t>
      </w:r>
    </w:p>
    <w:p w14:paraId="1B154845" w14:textId="34798855" w:rsidR="00B906B8" w:rsidRPr="00363BE0" w:rsidRDefault="00B906B8" w:rsidP="00057C20">
      <w:pPr>
        <w:ind w:leftChars="166" w:left="709" w:hangingChars="150" w:hanging="360"/>
        <w:rPr>
          <w:sz w:val="24"/>
          <w:szCs w:val="24"/>
        </w:rPr>
      </w:pPr>
      <w:r w:rsidRPr="00363BE0">
        <w:rPr>
          <w:rFonts w:hint="eastAsia"/>
          <w:sz w:val="24"/>
          <w:szCs w:val="24"/>
        </w:rPr>
        <w:t>と契約交渉を行う。</w:t>
      </w:r>
    </w:p>
    <w:p w14:paraId="4EE7F897" w14:textId="77777777" w:rsidR="00057C20" w:rsidRDefault="009C7AEA" w:rsidP="009C7AEA">
      <w:pPr>
        <w:ind w:left="360" w:hangingChars="150" w:hanging="360"/>
        <w:rPr>
          <w:sz w:val="24"/>
          <w:szCs w:val="24"/>
        </w:rPr>
      </w:pPr>
      <w:r w:rsidRPr="00363BE0">
        <w:rPr>
          <w:rFonts w:hint="eastAsia"/>
          <w:sz w:val="24"/>
          <w:szCs w:val="24"/>
        </w:rPr>
        <w:t>（２）参加事業者がいない場合又は参加事業者の中に適格者がいないと判断するときは優</w:t>
      </w:r>
    </w:p>
    <w:p w14:paraId="00C02FC9" w14:textId="0BD5D40B" w:rsidR="009C7AEA" w:rsidRPr="00363BE0" w:rsidRDefault="009C7AEA" w:rsidP="00057C20">
      <w:pPr>
        <w:ind w:leftChars="188" w:left="755" w:hangingChars="150" w:hanging="360"/>
        <w:rPr>
          <w:sz w:val="24"/>
          <w:szCs w:val="24"/>
        </w:rPr>
      </w:pPr>
      <w:r w:rsidRPr="00363BE0">
        <w:rPr>
          <w:rFonts w:hint="eastAsia"/>
          <w:sz w:val="24"/>
          <w:szCs w:val="24"/>
        </w:rPr>
        <w:t>先交渉権者を決めない場合がある。</w:t>
      </w:r>
    </w:p>
    <w:p w14:paraId="103EACB9" w14:textId="77777777" w:rsidR="00057C20" w:rsidRDefault="009C7AEA" w:rsidP="00A8685D">
      <w:pPr>
        <w:ind w:left="360" w:hangingChars="150" w:hanging="360"/>
        <w:rPr>
          <w:sz w:val="24"/>
          <w:szCs w:val="24"/>
        </w:rPr>
      </w:pPr>
      <w:r w:rsidRPr="00363BE0">
        <w:rPr>
          <w:rFonts w:hint="eastAsia"/>
          <w:sz w:val="24"/>
          <w:szCs w:val="24"/>
        </w:rPr>
        <w:t>（３）参加</w:t>
      </w:r>
      <w:r w:rsidR="00F03BE2">
        <w:rPr>
          <w:rFonts w:hint="eastAsia"/>
          <w:sz w:val="24"/>
          <w:szCs w:val="24"/>
        </w:rPr>
        <w:t>申請書</w:t>
      </w:r>
      <w:r w:rsidRPr="00363BE0">
        <w:rPr>
          <w:rFonts w:hint="eastAsia"/>
          <w:sz w:val="24"/>
          <w:szCs w:val="24"/>
        </w:rPr>
        <w:t>の提出後に辞退をする場合には、</w:t>
      </w:r>
      <w:r w:rsidR="00A8685D" w:rsidRPr="00363BE0">
        <w:rPr>
          <w:rFonts w:hint="eastAsia"/>
          <w:sz w:val="24"/>
          <w:szCs w:val="24"/>
        </w:rPr>
        <w:t>辞退届（</w:t>
      </w:r>
      <w:r w:rsidR="004A41A8">
        <w:rPr>
          <w:rFonts w:hint="eastAsia"/>
          <w:sz w:val="24"/>
          <w:szCs w:val="24"/>
        </w:rPr>
        <w:t>書式は任意</w:t>
      </w:r>
      <w:r w:rsidR="00A8685D" w:rsidRPr="00363BE0">
        <w:rPr>
          <w:rFonts w:hint="eastAsia"/>
          <w:sz w:val="24"/>
          <w:szCs w:val="24"/>
        </w:rPr>
        <w:t>）を下記まで事前に</w:t>
      </w:r>
    </w:p>
    <w:p w14:paraId="3D44621B" w14:textId="24ACB23E" w:rsidR="009C7AEA" w:rsidRPr="000606D9" w:rsidRDefault="00A8685D" w:rsidP="00057C20">
      <w:pPr>
        <w:ind w:leftChars="188" w:left="755" w:hangingChars="150" w:hanging="360"/>
        <w:rPr>
          <w:sz w:val="24"/>
          <w:szCs w:val="24"/>
        </w:rPr>
      </w:pPr>
      <w:r w:rsidRPr="00363BE0">
        <w:rPr>
          <w:rFonts w:hint="eastAsia"/>
          <w:sz w:val="24"/>
          <w:szCs w:val="24"/>
        </w:rPr>
        <w:t>連絡の上、郵送にて提</w:t>
      </w:r>
      <w:r w:rsidRPr="000606D9">
        <w:rPr>
          <w:rFonts w:hint="eastAsia"/>
          <w:sz w:val="24"/>
          <w:szCs w:val="24"/>
        </w:rPr>
        <w:t>出すること。</w:t>
      </w:r>
    </w:p>
    <w:p w14:paraId="47F09C2E" w14:textId="6F620C5F" w:rsidR="00A8685D" w:rsidRPr="000606D9" w:rsidRDefault="00A8685D" w:rsidP="00F42AE2">
      <w:pPr>
        <w:ind w:left="360" w:hangingChars="150" w:hanging="360"/>
        <w:rPr>
          <w:sz w:val="24"/>
          <w:szCs w:val="24"/>
        </w:rPr>
      </w:pPr>
      <w:r w:rsidRPr="000606D9">
        <w:rPr>
          <w:rFonts w:hint="eastAsia"/>
          <w:sz w:val="24"/>
          <w:szCs w:val="24"/>
        </w:rPr>
        <w:t>（４）提出書類の著作権</w:t>
      </w:r>
      <w:r w:rsidR="00676276" w:rsidRPr="000606D9">
        <w:rPr>
          <w:rFonts w:hint="eastAsia"/>
          <w:sz w:val="24"/>
          <w:szCs w:val="24"/>
        </w:rPr>
        <w:t>はプロポーザル参加者に帰属する。</w:t>
      </w:r>
      <w:r w:rsidR="00F42AE2" w:rsidRPr="000606D9">
        <w:rPr>
          <w:rFonts w:hint="eastAsia"/>
          <w:sz w:val="24"/>
          <w:szCs w:val="24"/>
        </w:rPr>
        <w:t>ただし、区が報告、公表等のために必要な場合は、参加者の承諾を</w:t>
      </w:r>
      <w:r w:rsidR="000606D9" w:rsidRPr="000606D9">
        <w:rPr>
          <w:rFonts w:hint="eastAsia"/>
          <w:sz w:val="24"/>
          <w:szCs w:val="24"/>
        </w:rPr>
        <w:t>得たうえで</w:t>
      </w:r>
      <w:r w:rsidR="00F42AE2" w:rsidRPr="000606D9">
        <w:rPr>
          <w:rFonts w:hint="eastAsia"/>
          <w:sz w:val="24"/>
          <w:szCs w:val="24"/>
        </w:rPr>
        <w:t>提出書類の内容を無償で使用できるものとする。</w:t>
      </w:r>
    </w:p>
    <w:p w14:paraId="38B15CCB" w14:textId="77777777" w:rsidR="00057C20" w:rsidRDefault="00A8685D" w:rsidP="00A8685D">
      <w:pPr>
        <w:ind w:left="360" w:hangingChars="150" w:hanging="360"/>
        <w:rPr>
          <w:sz w:val="24"/>
          <w:szCs w:val="24"/>
        </w:rPr>
      </w:pPr>
      <w:r w:rsidRPr="00363BE0">
        <w:rPr>
          <w:rFonts w:hint="eastAsia"/>
          <w:sz w:val="24"/>
          <w:szCs w:val="24"/>
        </w:rPr>
        <w:t>（５）委託業務の実施に際しては、提出書類の内容をそのまま実施することをあらかじめ約</w:t>
      </w:r>
    </w:p>
    <w:p w14:paraId="6D3ED396" w14:textId="77777777" w:rsidR="00057C20" w:rsidRDefault="00A8685D" w:rsidP="00057C20">
      <w:pPr>
        <w:ind w:leftChars="188" w:left="755" w:hangingChars="150" w:hanging="360"/>
        <w:rPr>
          <w:sz w:val="24"/>
          <w:szCs w:val="24"/>
        </w:rPr>
      </w:pPr>
      <w:r w:rsidRPr="00363BE0">
        <w:rPr>
          <w:rFonts w:hint="eastAsia"/>
          <w:sz w:val="24"/>
          <w:szCs w:val="24"/>
        </w:rPr>
        <w:t>束するものではない。したがって優先交渉権者と区は、審査の結果、採択された企画</w:t>
      </w:r>
    </w:p>
    <w:p w14:paraId="4F19C009" w14:textId="39397B60" w:rsidR="00A8685D" w:rsidRPr="00363BE0" w:rsidRDefault="00A8685D" w:rsidP="00057C20">
      <w:pPr>
        <w:ind w:leftChars="188" w:left="755" w:hangingChars="150" w:hanging="360"/>
        <w:rPr>
          <w:sz w:val="24"/>
          <w:szCs w:val="24"/>
        </w:rPr>
      </w:pPr>
      <w:r w:rsidRPr="00363BE0">
        <w:rPr>
          <w:rFonts w:hint="eastAsia"/>
          <w:sz w:val="24"/>
          <w:szCs w:val="24"/>
        </w:rPr>
        <w:t>提案に基づき委託業務の内容の詳細を別途協議・調整の上、契約内容を決定する。</w:t>
      </w:r>
    </w:p>
    <w:p w14:paraId="05BA55D1" w14:textId="4F2F8330" w:rsidR="00A8685D" w:rsidRPr="00363BE0" w:rsidRDefault="00A8685D" w:rsidP="00A8685D">
      <w:pPr>
        <w:ind w:left="360" w:hangingChars="150" w:hanging="360"/>
        <w:rPr>
          <w:sz w:val="24"/>
          <w:szCs w:val="24"/>
        </w:rPr>
      </w:pPr>
      <w:r w:rsidRPr="00363BE0">
        <w:rPr>
          <w:rFonts w:hint="eastAsia"/>
          <w:sz w:val="24"/>
          <w:szCs w:val="24"/>
        </w:rPr>
        <w:t>（６）参加申込事業者が１社の場合であっても、各審査を実施する。</w:t>
      </w:r>
    </w:p>
    <w:p w14:paraId="68904941" w14:textId="108D472A" w:rsidR="00A8685D" w:rsidRPr="00363BE0" w:rsidRDefault="00A8685D" w:rsidP="00A8685D">
      <w:pPr>
        <w:ind w:left="360" w:hangingChars="150" w:hanging="360"/>
        <w:rPr>
          <w:sz w:val="24"/>
          <w:szCs w:val="24"/>
        </w:rPr>
      </w:pPr>
      <w:r w:rsidRPr="00363BE0">
        <w:rPr>
          <w:rFonts w:hint="eastAsia"/>
          <w:sz w:val="24"/>
          <w:szCs w:val="24"/>
        </w:rPr>
        <w:t>（７）本プロポーザルは令和</w:t>
      </w:r>
      <w:r w:rsidR="00325D74">
        <w:rPr>
          <w:rFonts w:hint="eastAsia"/>
          <w:sz w:val="24"/>
          <w:szCs w:val="24"/>
        </w:rPr>
        <w:t>８</w:t>
      </w:r>
      <w:r w:rsidRPr="00363BE0">
        <w:rPr>
          <w:rFonts w:hint="eastAsia"/>
          <w:sz w:val="24"/>
          <w:szCs w:val="24"/>
        </w:rPr>
        <w:t>年度契約の準備行為であり、予算配当がない場合契約することができない。</w:t>
      </w:r>
    </w:p>
    <w:p w14:paraId="4C3989C3" w14:textId="77777777" w:rsidR="00057C20" w:rsidRDefault="00A8685D" w:rsidP="00A8685D">
      <w:pPr>
        <w:ind w:left="360" w:hangingChars="150" w:hanging="360"/>
        <w:rPr>
          <w:sz w:val="24"/>
          <w:szCs w:val="24"/>
        </w:rPr>
      </w:pPr>
      <w:r w:rsidRPr="00363BE0">
        <w:rPr>
          <w:rFonts w:hint="eastAsia"/>
          <w:sz w:val="24"/>
          <w:szCs w:val="24"/>
        </w:rPr>
        <w:t>（８）</w:t>
      </w:r>
      <w:r w:rsidR="009C7AEA" w:rsidRPr="00363BE0">
        <w:rPr>
          <w:rFonts w:hint="eastAsia"/>
          <w:sz w:val="24"/>
          <w:szCs w:val="24"/>
        </w:rPr>
        <w:t>本プロポーザルの参加表明手続き以降に、区に提出された書類については、東京都台</w:t>
      </w:r>
    </w:p>
    <w:p w14:paraId="71D900ED" w14:textId="77777777" w:rsidR="00057C20" w:rsidRDefault="009C7AEA" w:rsidP="00057C20">
      <w:pPr>
        <w:ind w:leftChars="188" w:left="755" w:hangingChars="150" w:hanging="360"/>
        <w:rPr>
          <w:sz w:val="24"/>
          <w:szCs w:val="24"/>
        </w:rPr>
      </w:pPr>
      <w:r w:rsidRPr="00363BE0">
        <w:rPr>
          <w:rFonts w:hint="eastAsia"/>
          <w:sz w:val="24"/>
          <w:szCs w:val="24"/>
        </w:rPr>
        <w:t>東区情報公開条例（以下「条例」という。）に基づき情報公開の対象となる。条例第６条</w:t>
      </w:r>
    </w:p>
    <w:p w14:paraId="78F6DA44" w14:textId="4CA1AF90" w:rsidR="009C7AEA" w:rsidRPr="00363BE0" w:rsidRDefault="009C7AEA" w:rsidP="00057C20">
      <w:pPr>
        <w:ind w:leftChars="188" w:left="755" w:hangingChars="150" w:hanging="360"/>
        <w:rPr>
          <w:sz w:val="24"/>
          <w:szCs w:val="24"/>
        </w:rPr>
      </w:pPr>
      <w:r w:rsidRPr="00363BE0">
        <w:rPr>
          <w:rFonts w:hint="eastAsia"/>
          <w:sz w:val="24"/>
          <w:szCs w:val="24"/>
        </w:rPr>
        <w:t>に該当する事項以外は公開となるため、あらかじめ了承の上、提出すること。</w:t>
      </w:r>
    </w:p>
    <w:p w14:paraId="7BC541C0" w14:textId="77777777" w:rsidR="000513BE" w:rsidRPr="00363BE0" w:rsidRDefault="000513BE" w:rsidP="00B906B8">
      <w:pPr>
        <w:rPr>
          <w:sz w:val="24"/>
          <w:szCs w:val="24"/>
        </w:rPr>
      </w:pPr>
    </w:p>
    <w:p w14:paraId="1E7360D7" w14:textId="45C28981" w:rsidR="00B906B8" w:rsidRPr="00363BE0" w:rsidRDefault="00B906B8" w:rsidP="00B906B8">
      <w:pPr>
        <w:rPr>
          <w:sz w:val="24"/>
          <w:szCs w:val="24"/>
        </w:rPr>
      </w:pPr>
      <w:r w:rsidRPr="00363BE0">
        <w:rPr>
          <w:rFonts w:hint="eastAsia"/>
          <w:sz w:val="24"/>
          <w:szCs w:val="24"/>
        </w:rPr>
        <w:t>１２．問い合わせ先・応募書類提出先</w:t>
      </w:r>
      <w:r w:rsidR="0066030E" w:rsidRPr="00363BE0">
        <w:rPr>
          <w:rFonts w:hint="eastAsia"/>
          <w:sz w:val="24"/>
          <w:szCs w:val="24"/>
        </w:rPr>
        <w:t>（事務局）</w:t>
      </w:r>
    </w:p>
    <w:p w14:paraId="4B56D938" w14:textId="7EFB6780" w:rsidR="00B906B8" w:rsidRPr="00363BE0" w:rsidRDefault="00B906B8" w:rsidP="00397D14">
      <w:pPr>
        <w:ind w:firstLineChars="100" w:firstLine="240"/>
        <w:rPr>
          <w:sz w:val="24"/>
          <w:szCs w:val="24"/>
        </w:rPr>
      </w:pPr>
      <w:r w:rsidRPr="00363BE0">
        <w:rPr>
          <w:rFonts w:hint="eastAsia"/>
          <w:sz w:val="24"/>
          <w:szCs w:val="24"/>
        </w:rPr>
        <w:t>台東区</w:t>
      </w:r>
      <w:r w:rsidR="000513BE" w:rsidRPr="00363BE0">
        <w:rPr>
          <w:rFonts w:hint="eastAsia"/>
          <w:sz w:val="24"/>
          <w:szCs w:val="24"/>
        </w:rPr>
        <w:t>福祉部</w:t>
      </w:r>
      <w:r w:rsidR="00D87C91">
        <w:rPr>
          <w:rFonts w:hint="eastAsia"/>
          <w:sz w:val="24"/>
          <w:szCs w:val="24"/>
        </w:rPr>
        <w:t>保護課</w:t>
      </w:r>
      <w:r w:rsidR="004A41A8">
        <w:rPr>
          <w:rFonts w:hint="eastAsia"/>
          <w:sz w:val="24"/>
          <w:szCs w:val="24"/>
        </w:rPr>
        <w:t xml:space="preserve">　</w:t>
      </w:r>
      <w:r w:rsidR="00D87C91">
        <w:rPr>
          <w:rFonts w:hint="eastAsia"/>
          <w:sz w:val="24"/>
          <w:szCs w:val="24"/>
        </w:rPr>
        <w:t>生活困窮者支援</w:t>
      </w:r>
      <w:r w:rsidR="004A41A8">
        <w:rPr>
          <w:rFonts w:hint="eastAsia"/>
          <w:sz w:val="24"/>
          <w:szCs w:val="24"/>
        </w:rPr>
        <w:t>担当</w:t>
      </w:r>
    </w:p>
    <w:p w14:paraId="5DD80D43" w14:textId="3070681C" w:rsidR="00B906B8" w:rsidRPr="00363BE0" w:rsidRDefault="00B906B8" w:rsidP="00397D14">
      <w:pPr>
        <w:ind w:firstLineChars="100" w:firstLine="240"/>
        <w:rPr>
          <w:sz w:val="24"/>
          <w:szCs w:val="24"/>
        </w:rPr>
      </w:pPr>
      <w:r w:rsidRPr="00363BE0">
        <w:rPr>
          <w:rFonts w:hint="eastAsia"/>
          <w:sz w:val="24"/>
          <w:szCs w:val="24"/>
        </w:rPr>
        <w:t>〒</w:t>
      </w:r>
      <w:r w:rsidR="00B83C58" w:rsidRPr="00363BE0">
        <w:rPr>
          <w:rFonts w:hint="eastAsia"/>
          <w:sz w:val="24"/>
          <w:szCs w:val="24"/>
        </w:rPr>
        <w:t>１１０－</w:t>
      </w:r>
      <w:r w:rsidRPr="00363BE0">
        <w:rPr>
          <w:rFonts w:hint="eastAsia"/>
          <w:sz w:val="24"/>
          <w:szCs w:val="24"/>
        </w:rPr>
        <w:t>８６</w:t>
      </w:r>
      <w:r w:rsidR="00B83C58" w:rsidRPr="00363BE0">
        <w:rPr>
          <w:rFonts w:hint="eastAsia"/>
          <w:sz w:val="24"/>
          <w:szCs w:val="24"/>
        </w:rPr>
        <w:t>１５</w:t>
      </w:r>
    </w:p>
    <w:p w14:paraId="4481ADF6" w14:textId="0DBE8B78" w:rsidR="00B906B8" w:rsidRPr="00363BE0" w:rsidRDefault="00B906B8" w:rsidP="00397D14">
      <w:pPr>
        <w:ind w:firstLineChars="100" w:firstLine="240"/>
        <w:rPr>
          <w:sz w:val="24"/>
          <w:szCs w:val="24"/>
        </w:rPr>
      </w:pPr>
      <w:r w:rsidRPr="00363BE0">
        <w:rPr>
          <w:rFonts w:hint="eastAsia"/>
          <w:sz w:val="24"/>
          <w:szCs w:val="24"/>
        </w:rPr>
        <w:t>東京都台東区</w:t>
      </w:r>
      <w:r w:rsidR="000513BE" w:rsidRPr="00363BE0">
        <w:rPr>
          <w:rFonts w:hint="eastAsia"/>
          <w:sz w:val="24"/>
          <w:szCs w:val="24"/>
        </w:rPr>
        <w:t>東上野４－５－６</w:t>
      </w:r>
      <w:r w:rsidR="00D9477C" w:rsidRPr="00363BE0">
        <w:rPr>
          <w:rFonts w:hint="eastAsia"/>
          <w:sz w:val="24"/>
          <w:szCs w:val="24"/>
        </w:rPr>
        <w:t xml:space="preserve">　台東区役所２階</w:t>
      </w:r>
      <w:r w:rsidR="00D87C91">
        <w:rPr>
          <w:rFonts w:hint="eastAsia"/>
          <w:sz w:val="24"/>
          <w:szCs w:val="24"/>
        </w:rPr>
        <w:t>⑨</w:t>
      </w:r>
      <w:r w:rsidR="00D9477C" w:rsidRPr="00363BE0">
        <w:rPr>
          <w:rFonts w:hint="eastAsia"/>
          <w:sz w:val="24"/>
          <w:szCs w:val="24"/>
        </w:rPr>
        <w:t>番窓口</w:t>
      </w:r>
    </w:p>
    <w:p w14:paraId="3DFBA26A" w14:textId="1DF9BF7C" w:rsidR="00B906B8" w:rsidRPr="00363BE0" w:rsidRDefault="00B906B8" w:rsidP="00397D14">
      <w:pPr>
        <w:ind w:firstLineChars="100" w:firstLine="240"/>
        <w:rPr>
          <w:sz w:val="24"/>
          <w:szCs w:val="24"/>
        </w:rPr>
      </w:pPr>
      <w:r w:rsidRPr="00363BE0">
        <w:rPr>
          <w:rFonts w:hint="eastAsia"/>
          <w:sz w:val="24"/>
          <w:szCs w:val="24"/>
        </w:rPr>
        <w:t>電話</w:t>
      </w:r>
      <w:r w:rsidRPr="00363BE0">
        <w:rPr>
          <w:sz w:val="24"/>
          <w:szCs w:val="24"/>
        </w:rPr>
        <w:t xml:space="preserve"> ０３－５２４６－</w:t>
      </w:r>
      <w:r w:rsidR="000513BE" w:rsidRPr="00363BE0">
        <w:rPr>
          <w:rFonts w:hint="eastAsia"/>
          <w:sz w:val="24"/>
          <w:szCs w:val="24"/>
        </w:rPr>
        <w:t>１</w:t>
      </w:r>
      <w:r w:rsidR="00D87C91">
        <w:rPr>
          <w:rFonts w:hint="eastAsia"/>
          <w:sz w:val="24"/>
          <w:szCs w:val="24"/>
        </w:rPr>
        <w:t>158</w:t>
      </w:r>
    </w:p>
    <w:p w14:paraId="576CB224" w14:textId="2AC51548" w:rsidR="00F53786" w:rsidRPr="003E1ACA" w:rsidRDefault="00B906B8" w:rsidP="00397D14">
      <w:pPr>
        <w:ind w:firstLineChars="100" w:firstLine="240"/>
        <w:rPr>
          <w:sz w:val="24"/>
          <w:szCs w:val="24"/>
        </w:rPr>
      </w:pPr>
      <w:r w:rsidRPr="00363BE0">
        <w:rPr>
          <w:rFonts w:hint="eastAsia"/>
          <w:sz w:val="24"/>
          <w:szCs w:val="24"/>
        </w:rPr>
        <w:t>受付</w:t>
      </w:r>
      <w:r w:rsidRPr="003E1ACA">
        <w:rPr>
          <w:rFonts w:hint="eastAsia"/>
          <w:sz w:val="24"/>
          <w:szCs w:val="24"/>
        </w:rPr>
        <w:t>時間：午前９時から午後５時まで</w:t>
      </w:r>
      <w:r w:rsidR="00CC25A3">
        <w:rPr>
          <w:rFonts w:hint="eastAsia"/>
          <w:sz w:val="24"/>
          <w:szCs w:val="24"/>
        </w:rPr>
        <w:t xml:space="preserve">　※ただし、</w:t>
      </w:r>
      <w:r w:rsidRPr="003E1ACA">
        <w:rPr>
          <w:rFonts w:hint="eastAsia"/>
          <w:sz w:val="24"/>
          <w:szCs w:val="24"/>
        </w:rPr>
        <w:t>土</w:t>
      </w:r>
      <w:r w:rsidR="00CC25A3">
        <w:rPr>
          <w:rFonts w:hint="eastAsia"/>
          <w:sz w:val="24"/>
          <w:szCs w:val="24"/>
        </w:rPr>
        <w:t>・</w:t>
      </w:r>
      <w:r w:rsidRPr="003E1ACA">
        <w:rPr>
          <w:rFonts w:hint="eastAsia"/>
          <w:sz w:val="24"/>
          <w:szCs w:val="24"/>
        </w:rPr>
        <w:t>日</w:t>
      </w:r>
      <w:r w:rsidR="00CC25A3">
        <w:rPr>
          <w:rFonts w:hint="eastAsia"/>
          <w:sz w:val="24"/>
          <w:szCs w:val="24"/>
        </w:rPr>
        <w:t>・</w:t>
      </w:r>
      <w:r w:rsidRPr="003E1ACA">
        <w:rPr>
          <w:rFonts w:hint="eastAsia"/>
          <w:sz w:val="24"/>
          <w:szCs w:val="24"/>
        </w:rPr>
        <w:t>祝日</w:t>
      </w:r>
      <w:r w:rsidR="00CC25A3">
        <w:rPr>
          <w:rFonts w:hint="eastAsia"/>
          <w:sz w:val="24"/>
          <w:szCs w:val="24"/>
        </w:rPr>
        <w:t>を</w:t>
      </w:r>
      <w:r w:rsidRPr="003E1ACA">
        <w:rPr>
          <w:rFonts w:hint="eastAsia"/>
          <w:sz w:val="24"/>
          <w:szCs w:val="24"/>
        </w:rPr>
        <w:t>除く</w:t>
      </w:r>
    </w:p>
    <w:sectPr w:rsidR="00F53786" w:rsidRPr="003E1ACA" w:rsidSect="00661227">
      <w:footerReference w:type="default" r:id="rId7"/>
      <w:pgSz w:w="11906" w:h="16838"/>
      <w:pgMar w:top="567" w:right="1418" w:bottom="851" w:left="1418" w:header="851" w:footer="13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0834A" w14:textId="77777777" w:rsidR="00103AD6" w:rsidRDefault="00103AD6" w:rsidP="003E1ACA">
      <w:r>
        <w:separator/>
      </w:r>
    </w:p>
  </w:endnote>
  <w:endnote w:type="continuationSeparator" w:id="0">
    <w:p w14:paraId="3A70B91D" w14:textId="77777777" w:rsidR="00103AD6" w:rsidRDefault="00103AD6" w:rsidP="003E1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P明朝 Medium">
    <w:panose1 w:val="02020500000000000000"/>
    <w:charset w:val="80"/>
    <w:family w:val="roma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1987042"/>
      <w:docPartObj>
        <w:docPartGallery w:val="Page Numbers (Bottom of Page)"/>
        <w:docPartUnique/>
      </w:docPartObj>
    </w:sdtPr>
    <w:sdtEndPr/>
    <w:sdtContent>
      <w:p w14:paraId="406A8F4D" w14:textId="7F6D9875" w:rsidR="003E1ACA" w:rsidRDefault="003E1ACA">
        <w:pPr>
          <w:pStyle w:val="a5"/>
          <w:jc w:val="center"/>
        </w:pPr>
        <w:r>
          <w:fldChar w:fldCharType="begin"/>
        </w:r>
        <w:r>
          <w:instrText>PAGE   \* MERGEFORMAT</w:instrText>
        </w:r>
        <w:r>
          <w:fldChar w:fldCharType="separate"/>
        </w:r>
        <w:r>
          <w:rPr>
            <w:lang w:val="ja-JP"/>
          </w:rPr>
          <w:t>2</w:t>
        </w:r>
        <w:r>
          <w:fldChar w:fldCharType="end"/>
        </w:r>
      </w:p>
    </w:sdtContent>
  </w:sdt>
  <w:p w14:paraId="6F4AF6D6" w14:textId="77777777" w:rsidR="003E1ACA" w:rsidRDefault="003E1AC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FE146" w14:textId="77777777" w:rsidR="00103AD6" w:rsidRDefault="00103AD6" w:rsidP="003E1ACA">
      <w:r>
        <w:separator/>
      </w:r>
    </w:p>
  </w:footnote>
  <w:footnote w:type="continuationSeparator" w:id="0">
    <w:p w14:paraId="47630624" w14:textId="77777777" w:rsidR="00103AD6" w:rsidRDefault="00103AD6" w:rsidP="003E1A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786"/>
    <w:rsid w:val="00011C16"/>
    <w:rsid w:val="0002437D"/>
    <w:rsid w:val="00041817"/>
    <w:rsid w:val="000513BE"/>
    <w:rsid w:val="000554F0"/>
    <w:rsid w:val="00057C20"/>
    <w:rsid w:val="000606D9"/>
    <w:rsid w:val="00080CF5"/>
    <w:rsid w:val="000B3670"/>
    <w:rsid w:val="000F2F54"/>
    <w:rsid w:val="00102B99"/>
    <w:rsid w:val="00103AD6"/>
    <w:rsid w:val="00107447"/>
    <w:rsid w:val="001138F2"/>
    <w:rsid w:val="001370F2"/>
    <w:rsid w:val="00150F92"/>
    <w:rsid w:val="00196ED7"/>
    <w:rsid w:val="001A0100"/>
    <w:rsid w:val="001A185B"/>
    <w:rsid w:val="001A1C5D"/>
    <w:rsid w:val="001A654A"/>
    <w:rsid w:val="001B22B0"/>
    <w:rsid w:val="001D0D80"/>
    <w:rsid w:val="001D1C00"/>
    <w:rsid w:val="001D5420"/>
    <w:rsid w:val="001D6217"/>
    <w:rsid w:val="001F7FAD"/>
    <w:rsid w:val="00226EBA"/>
    <w:rsid w:val="002522C8"/>
    <w:rsid w:val="00265AEA"/>
    <w:rsid w:val="0029180E"/>
    <w:rsid w:val="002A0716"/>
    <w:rsid w:val="002D2DD5"/>
    <w:rsid w:val="002E4C76"/>
    <w:rsid w:val="00310A34"/>
    <w:rsid w:val="00314F68"/>
    <w:rsid w:val="00325D74"/>
    <w:rsid w:val="0033286A"/>
    <w:rsid w:val="00363BE0"/>
    <w:rsid w:val="00364D5C"/>
    <w:rsid w:val="003942ED"/>
    <w:rsid w:val="00397D14"/>
    <w:rsid w:val="003B6D45"/>
    <w:rsid w:val="003E1ACA"/>
    <w:rsid w:val="003F0764"/>
    <w:rsid w:val="003F1B6D"/>
    <w:rsid w:val="004017A6"/>
    <w:rsid w:val="00426C66"/>
    <w:rsid w:val="00427696"/>
    <w:rsid w:val="004309E6"/>
    <w:rsid w:val="004760ED"/>
    <w:rsid w:val="00490E07"/>
    <w:rsid w:val="004A41A8"/>
    <w:rsid w:val="004E12D3"/>
    <w:rsid w:val="004E695B"/>
    <w:rsid w:val="004F391D"/>
    <w:rsid w:val="005025C5"/>
    <w:rsid w:val="00515834"/>
    <w:rsid w:val="00530212"/>
    <w:rsid w:val="005333B7"/>
    <w:rsid w:val="00555593"/>
    <w:rsid w:val="0056244D"/>
    <w:rsid w:val="005823FA"/>
    <w:rsid w:val="005855C8"/>
    <w:rsid w:val="00592A0C"/>
    <w:rsid w:val="005A1434"/>
    <w:rsid w:val="005B6D36"/>
    <w:rsid w:val="005C75AE"/>
    <w:rsid w:val="005D5E1F"/>
    <w:rsid w:val="005F0B3C"/>
    <w:rsid w:val="005F4CA3"/>
    <w:rsid w:val="00605095"/>
    <w:rsid w:val="00606C16"/>
    <w:rsid w:val="00622033"/>
    <w:rsid w:val="00631D9D"/>
    <w:rsid w:val="006333F8"/>
    <w:rsid w:val="00637E5E"/>
    <w:rsid w:val="006557DA"/>
    <w:rsid w:val="0066030E"/>
    <w:rsid w:val="00661227"/>
    <w:rsid w:val="00673FF5"/>
    <w:rsid w:val="00676276"/>
    <w:rsid w:val="006A36AD"/>
    <w:rsid w:val="006B4E6B"/>
    <w:rsid w:val="006E6774"/>
    <w:rsid w:val="006E6FE7"/>
    <w:rsid w:val="006F75E6"/>
    <w:rsid w:val="00703653"/>
    <w:rsid w:val="00727A75"/>
    <w:rsid w:val="00735649"/>
    <w:rsid w:val="0074552F"/>
    <w:rsid w:val="00765BAF"/>
    <w:rsid w:val="007A0075"/>
    <w:rsid w:val="007A784E"/>
    <w:rsid w:val="007D7330"/>
    <w:rsid w:val="007E6D01"/>
    <w:rsid w:val="007F7C47"/>
    <w:rsid w:val="00812133"/>
    <w:rsid w:val="00815CA5"/>
    <w:rsid w:val="008207F8"/>
    <w:rsid w:val="00832C68"/>
    <w:rsid w:val="0083735A"/>
    <w:rsid w:val="00843045"/>
    <w:rsid w:val="00846152"/>
    <w:rsid w:val="00870CBE"/>
    <w:rsid w:val="0088155E"/>
    <w:rsid w:val="00881CBD"/>
    <w:rsid w:val="0089649D"/>
    <w:rsid w:val="008E724B"/>
    <w:rsid w:val="008E771D"/>
    <w:rsid w:val="008F3184"/>
    <w:rsid w:val="008F337E"/>
    <w:rsid w:val="00933105"/>
    <w:rsid w:val="009707F8"/>
    <w:rsid w:val="009721D2"/>
    <w:rsid w:val="00981A8F"/>
    <w:rsid w:val="009C0458"/>
    <w:rsid w:val="009C7AEA"/>
    <w:rsid w:val="009E6C8B"/>
    <w:rsid w:val="00A11008"/>
    <w:rsid w:val="00A15C1C"/>
    <w:rsid w:val="00A20B1E"/>
    <w:rsid w:val="00A769E3"/>
    <w:rsid w:val="00A8685D"/>
    <w:rsid w:val="00AA170F"/>
    <w:rsid w:val="00AA76F8"/>
    <w:rsid w:val="00AC1336"/>
    <w:rsid w:val="00AE0BC4"/>
    <w:rsid w:val="00AE1FEC"/>
    <w:rsid w:val="00AF4023"/>
    <w:rsid w:val="00B374CC"/>
    <w:rsid w:val="00B53D93"/>
    <w:rsid w:val="00B71E77"/>
    <w:rsid w:val="00B72D1E"/>
    <w:rsid w:val="00B804CA"/>
    <w:rsid w:val="00B83C58"/>
    <w:rsid w:val="00B85D81"/>
    <w:rsid w:val="00B906B8"/>
    <w:rsid w:val="00B908CA"/>
    <w:rsid w:val="00BA09EC"/>
    <w:rsid w:val="00BB26A7"/>
    <w:rsid w:val="00BD02CF"/>
    <w:rsid w:val="00BD3080"/>
    <w:rsid w:val="00BE2675"/>
    <w:rsid w:val="00BF77B1"/>
    <w:rsid w:val="00C32AA1"/>
    <w:rsid w:val="00C52713"/>
    <w:rsid w:val="00C6004D"/>
    <w:rsid w:val="00C93160"/>
    <w:rsid w:val="00CA1600"/>
    <w:rsid w:val="00CA633E"/>
    <w:rsid w:val="00CC25A3"/>
    <w:rsid w:val="00D078F7"/>
    <w:rsid w:val="00D1636F"/>
    <w:rsid w:val="00D210A2"/>
    <w:rsid w:val="00D24D20"/>
    <w:rsid w:val="00D30CAA"/>
    <w:rsid w:val="00D4134E"/>
    <w:rsid w:val="00D440C2"/>
    <w:rsid w:val="00D87C91"/>
    <w:rsid w:val="00D9477C"/>
    <w:rsid w:val="00D97372"/>
    <w:rsid w:val="00D97A04"/>
    <w:rsid w:val="00DA6D76"/>
    <w:rsid w:val="00E164DA"/>
    <w:rsid w:val="00E168B0"/>
    <w:rsid w:val="00E32221"/>
    <w:rsid w:val="00E53B9D"/>
    <w:rsid w:val="00E56B5B"/>
    <w:rsid w:val="00E66BC5"/>
    <w:rsid w:val="00E8234E"/>
    <w:rsid w:val="00E83579"/>
    <w:rsid w:val="00E95F76"/>
    <w:rsid w:val="00EA267F"/>
    <w:rsid w:val="00EB3E83"/>
    <w:rsid w:val="00EB60F5"/>
    <w:rsid w:val="00ED626C"/>
    <w:rsid w:val="00EF436F"/>
    <w:rsid w:val="00EF5512"/>
    <w:rsid w:val="00F03BE2"/>
    <w:rsid w:val="00F06B69"/>
    <w:rsid w:val="00F42AE2"/>
    <w:rsid w:val="00F53786"/>
    <w:rsid w:val="00F63ABD"/>
    <w:rsid w:val="00F707A9"/>
    <w:rsid w:val="00F723E7"/>
    <w:rsid w:val="00FB735F"/>
    <w:rsid w:val="00FD2F3B"/>
    <w:rsid w:val="00FE2D5D"/>
    <w:rsid w:val="00FF2658"/>
    <w:rsid w:val="00FF5A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F7106"/>
  <w15:chartTrackingRefBased/>
  <w15:docId w15:val="{E6FE52BA-4776-4CA4-BB58-A1F107380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IZ UDP明朝 Medium" w:eastAsia="BIZ UDP明朝 Medium" w:hAnsi="BIZ UDP明朝 Medium"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1A8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1ACA"/>
    <w:pPr>
      <w:tabs>
        <w:tab w:val="center" w:pos="4252"/>
        <w:tab w:val="right" w:pos="8504"/>
      </w:tabs>
      <w:snapToGrid w:val="0"/>
    </w:pPr>
  </w:style>
  <w:style w:type="character" w:customStyle="1" w:styleId="a4">
    <w:name w:val="ヘッダー (文字)"/>
    <w:basedOn w:val="a0"/>
    <w:link w:val="a3"/>
    <w:uiPriority w:val="99"/>
    <w:rsid w:val="003E1ACA"/>
  </w:style>
  <w:style w:type="paragraph" w:styleId="a5">
    <w:name w:val="footer"/>
    <w:basedOn w:val="a"/>
    <w:link w:val="a6"/>
    <w:uiPriority w:val="99"/>
    <w:unhideWhenUsed/>
    <w:rsid w:val="003E1ACA"/>
    <w:pPr>
      <w:tabs>
        <w:tab w:val="center" w:pos="4252"/>
        <w:tab w:val="right" w:pos="8504"/>
      </w:tabs>
      <w:snapToGrid w:val="0"/>
    </w:pPr>
  </w:style>
  <w:style w:type="character" w:customStyle="1" w:styleId="a6">
    <w:name w:val="フッター (文字)"/>
    <w:basedOn w:val="a0"/>
    <w:link w:val="a5"/>
    <w:uiPriority w:val="99"/>
    <w:rsid w:val="003E1ACA"/>
  </w:style>
  <w:style w:type="table" w:styleId="a7">
    <w:name w:val="Table Grid"/>
    <w:basedOn w:val="a1"/>
    <w:uiPriority w:val="39"/>
    <w:rsid w:val="003E1A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EB60F5"/>
    <w:rPr>
      <w:sz w:val="18"/>
      <w:szCs w:val="18"/>
    </w:rPr>
  </w:style>
  <w:style w:type="paragraph" w:styleId="a9">
    <w:name w:val="annotation text"/>
    <w:basedOn w:val="a"/>
    <w:link w:val="aa"/>
    <w:uiPriority w:val="99"/>
    <w:unhideWhenUsed/>
    <w:rsid w:val="00EB60F5"/>
    <w:pPr>
      <w:jc w:val="left"/>
    </w:pPr>
  </w:style>
  <w:style w:type="character" w:customStyle="1" w:styleId="aa">
    <w:name w:val="コメント文字列 (文字)"/>
    <w:basedOn w:val="a0"/>
    <w:link w:val="a9"/>
    <w:uiPriority w:val="99"/>
    <w:rsid w:val="00EB60F5"/>
  </w:style>
  <w:style w:type="paragraph" w:styleId="ab">
    <w:name w:val="annotation subject"/>
    <w:basedOn w:val="a9"/>
    <w:next w:val="a9"/>
    <w:link w:val="ac"/>
    <w:uiPriority w:val="99"/>
    <w:semiHidden/>
    <w:unhideWhenUsed/>
    <w:rsid w:val="00EB60F5"/>
    <w:rPr>
      <w:b/>
      <w:bCs/>
    </w:rPr>
  </w:style>
  <w:style w:type="character" w:customStyle="1" w:styleId="ac">
    <w:name w:val="コメント内容 (文字)"/>
    <w:basedOn w:val="aa"/>
    <w:link w:val="ab"/>
    <w:uiPriority w:val="99"/>
    <w:semiHidden/>
    <w:rsid w:val="00EB60F5"/>
    <w:rPr>
      <w:b/>
      <w:bCs/>
    </w:rPr>
  </w:style>
  <w:style w:type="character" w:styleId="ad">
    <w:name w:val="Hyperlink"/>
    <w:basedOn w:val="a0"/>
    <w:uiPriority w:val="99"/>
    <w:unhideWhenUsed/>
    <w:rsid w:val="00EB60F5"/>
    <w:rPr>
      <w:color w:val="0563C1" w:themeColor="hyperlink"/>
      <w:u w:val="single"/>
    </w:rPr>
  </w:style>
  <w:style w:type="character" w:styleId="ae">
    <w:name w:val="Unresolved Mention"/>
    <w:basedOn w:val="a0"/>
    <w:uiPriority w:val="99"/>
    <w:semiHidden/>
    <w:unhideWhenUsed/>
    <w:rsid w:val="00EB60F5"/>
    <w:rPr>
      <w:color w:val="605E5C"/>
      <w:shd w:val="clear" w:color="auto" w:fill="E1DFDD"/>
    </w:rPr>
  </w:style>
  <w:style w:type="paragraph" w:styleId="af">
    <w:name w:val="Revision"/>
    <w:hidden/>
    <w:uiPriority w:val="99"/>
    <w:semiHidden/>
    <w:rsid w:val="00AA17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FE4969-97A0-4A11-8C26-DA9985A8A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6</Pages>
  <Words>848</Words>
  <Characters>4840</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正子</dc:creator>
  <cp:keywords/>
  <dc:description/>
  <cp:lastModifiedBy>渡邉　実己</cp:lastModifiedBy>
  <cp:revision>12</cp:revision>
  <cp:lastPrinted>2026-01-26T04:39:00Z</cp:lastPrinted>
  <dcterms:created xsi:type="dcterms:W3CDTF">2025-12-24T08:47:00Z</dcterms:created>
  <dcterms:modified xsi:type="dcterms:W3CDTF">2026-01-26T04:50:00Z</dcterms:modified>
</cp:coreProperties>
</file>