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828"/>
        <w:gridCol w:w="3543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  <w:gridSpan w:val="2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gridSpan w:val="2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265707" w14:paraId="3B28B03D" w14:textId="77777777" w:rsidTr="00EC4314">
        <w:trPr>
          <w:trHeight w:val="567"/>
        </w:trPr>
        <w:tc>
          <w:tcPr>
            <w:tcW w:w="2126" w:type="dxa"/>
            <w:vAlign w:val="center"/>
          </w:tcPr>
          <w:p w14:paraId="39389E69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申込教室名</w:t>
            </w:r>
          </w:p>
          <w:p w14:paraId="4C21FB3C" w14:textId="77777777" w:rsidR="00826ECA" w:rsidRPr="00204455" w:rsidRDefault="00E859A2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（参加希望教室</w:t>
            </w:r>
            <w:r w:rsidR="00826ECA"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に〇）</w:t>
            </w:r>
          </w:p>
        </w:tc>
        <w:tc>
          <w:tcPr>
            <w:tcW w:w="3828" w:type="dxa"/>
            <w:vAlign w:val="center"/>
          </w:tcPr>
          <w:p w14:paraId="165FB625" w14:textId="201558D1" w:rsidR="00714FD2" w:rsidRPr="00714FD2" w:rsidRDefault="001C1F3E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ワンポイントアドバイス</w:t>
            </w:r>
          </w:p>
          <w:p w14:paraId="51D04ED3" w14:textId="7DF3D044" w:rsidR="00826ECA" w:rsidRPr="00204455" w:rsidRDefault="001C1F3E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43130"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５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日(土）午後2時～2時50分</w:t>
            </w:r>
          </w:p>
        </w:tc>
        <w:tc>
          <w:tcPr>
            <w:tcW w:w="3543" w:type="dxa"/>
            <w:vAlign w:val="center"/>
          </w:tcPr>
          <w:p w14:paraId="5E4605A0" w14:textId="3779E800" w:rsidR="00714FD2" w:rsidRPr="00714FD2" w:rsidRDefault="00E43130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かんたんアクアビクス</w:t>
            </w:r>
            <w:r w:rsidR="009E6921" w:rsidRPr="00714FD2">
              <w:rPr>
                <w:rFonts w:ascii="BIZ UDPゴシック" w:eastAsia="BIZ UDPゴシック" w:hAnsi="BIZ UDPゴシック" w:hint="eastAsia"/>
                <w:sz w:val="18"/>
              </w:rPr>
              <w:t>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水中ウォーキング</w:t>
            </w:r>
          </w:p>
          <w:p w14:paraId="4FAD01BE" w14:textId="6B83EFBC" w:rsidR="00826ECA" w:rsidRPr="00204455" w:rsidRDefault="001C1F3E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A17AD"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６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日(日）午後2時～2時50分</w:t>
            </w:r>
          </w:p>
        </w:tc>
      </w:tr>
    </w:tbl>
    <w:p w14:paraId="22FDE250" w14:textId="77777777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255DD827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申込締切：令和</w:t>
      </w:r>
      <w:r w:rsidR="00EA17AD">
        <w:rPr>
          <w:rFonts w:ascii="メイリオ" w:eastAsia="メイリオ" w:hAnsi="メイリオ" w:cs="メイリオ" w:hint="eastAsia"/>
          <w:b/>
          <w:sz w:val="24"/>
          <w:u w:val="double"/>
        </w:rPr>
        <w:t>7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年</w:t>
      </w:r>
      <w:r w:rsidR="001C1F3E">
        <w:rPr>
          <w:rFonts w:ascii="メイリオ" w:eastAsia="メイリオ" w:hAnsi="メイリオ" w:cs="メイリオ" w:hint="eastAsia"/>
          <w:b/>
          <w:sz w:val="24"/>
          <w:u w:val="double"/>
        </w:rPr>
        <w:t>２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月</w:t>
      </w:r>
      <w:r w:rsidR="00E43130">
        <w:rPr>
          <w:rFonts w:ascii="メイリオ" w:eastAsia="メイリオ" w:hAnsi="メイリオ" w:cs="メイリオ" w:hint="eastAsia"/>
          <w:b/>
          <w:sz w:val="24"/>
          <w:u w:val="double"/>
        </w:rPr>
        <w:t>１</w:t>
      </w:r>
      <w:r w:rsidR="001C1F3E">
        <w:rPr>
          <w:rFonts w:ascii="メイリオ" w:eastAsia="メイリオ" w:hAnsi="メイリオ" w:cs="メイリオ" w:hint="eastAsia"/>
          <w:b/>
          <w:sz w:val="24"/>
          <w:u w:val="double"/>
        </w:rPr>
        <w:t>５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日（土）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午後１時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まで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1C1F3E"/>
    <w:rsid w:val="00204455"/>
    <w:rsid w:val="002272E6"/>
    <w:rsid w:val="00265707"/>
    <w:rsid w:val="003533C2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43130"/>
    <w:rsid w:val="00E54F5F"/>
    <w:rsid w:val="00E755DF"/>
    <w:rsid w:val="00E859A2"/>
    <w:rsid w:val="00EA17AD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36</cp:revision>
  <cp:lastPrinted>2022-01-07T05:46:00Z</cp:lastPrinted>
  <dcterms:created xsi:type="dcterms:W3CDTF">2019-11-29T04:28:00Z</dcterms:created>
  <dcterms:modified xsi:type="dcterms:W3CDTF">2024-12-25T05:26:00Z</dcterms:modified>
</cp:coreProperties>
</file>