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9B" w:rsidRDefault="00F2229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2</w:t>
      </w:r>
      <w:r>
        <w:rPr>
          <w:rFonts w:hint="eastAsia"/>
        </w:rPr>
        <w:t>号の</w:t>
      </w:r>
      <w: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8462"/>
        <w:gridCol w:w="1470"/>
        <w:gridCol w:w="98"/>
      </w:tblGrid>
      <w:tr w:rsidR="00F2229B">
        <w:trPr>
          <w:cantSplit/>
          <w:trHeight w:val="837"/>
        </w:trPr>
        <w:tc>
          <w:tcPr>
            <w:tcW w:w="10765" w:type="dxa"/>
            <w:gridSpan w:val="6"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建築設備工事監理状況調書</w:t>
            </w:r>
          </w:p>
        </w:tc>
      </w:tr>
      <w:tr w:rsidR="00F2229B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2" w:type="dxa"/>
            <w:gridSpan w:val="3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共通</w:t>
            </w: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敷地内外の給排水設備の接続が完了している。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令第</w:t>
            </w:r>
            <w:r>
              <w:t>9</w:t>
            </w:r>
            <w:r w:rsidR="00416D17">
              <w:rPr>
                <w:rFonts w:hint="eastAsia"/>
              </w:rPr>
              <w:t>条</w:t>
            </w:r>
            <w:r>
              <w:rPr>
                <w:rFonts w:hint="eastAsia"/>
              </w:rPr>
              <w:t>の関係規定</w:t>
            </w:r>
            <w:r>
              <w:t>(</w:t>
            </w:r>
            <w:r>
              <w:rPr>
                <w:rFonts w:hint="eastAsia"/>
              </w:rPr>
              <w:t>水道法、下水道法、ガス事業法等</w:t>
            </w:r>
            <w:r>
              <w:t>)</w:t>
            </w:r>
            <w:r>
              <w:rPr>
                <w:rFonts w:hint="eastAsia"/>
              </w:rPr>
              <w:t>については、所管官庁届等により確認した。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給排水設備</w:t>
            </w:r>
          </w:p>
        </w:tc>
        <w:tc>
          <w:tcPr>
            <w:tcW w:w="315" w:type="dxa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62" w:type="dxa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給排水管、通気管等が規定の材質で施工されている。</w:t>
            </w:r>
          </w:p>
        </w:tc>
        <w:tc>
          <w:tcPr>
            <w:tcW w:w="1470" w:type="dxa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462" w:type="dxa"/>
            <w:vAlign w:val="center"/>
          </w:tcPr>
          <w:p w:rsidR="00817246" w:rsidRPr="00933284" w:rsidRDefault="00817246">
            <w:pPr>
              <w:wordWrap w:val="0"/>
              <w:overflowPunct w:val="0"/>
              <w:autoSpaceDE w:val="0"/>
              <w:autoSpaceDN w:val="0"/>
            </w:pPr>
            <w:r w:rsidRPr="00933284">
              <w:rPr>
                <w:rFonts w:hint="eastAsia"/>
              </w:rPr>
              <w:t>雨水排水立て管は、汚水排水管、通気管と兼用し、</w:t>
            </w:r>
            <w:r w:rsidR="00416D17" w:rsidRPr="00933284">
              <w:rPr>
                <w:rFonts w:hint="eastAsia"/>
              </w:rPr>
              <w:t>又</w:t>
            </w:r>
            <w:r w:rsidRPr="00933284">
              <w:rPr>
                <w:rFonts w:hint="eastAsia"/>
              </w:rPr>
              <w:t>は、これらの管と連結していない。</w:t>
            </w:r>
          </w:p>
        </w:tc>
        <w:tc>
          <w:tcPr>
            <w:tcW w:w="1470" w:type="dxa"/>
            <w:vAlign w:val="center"/>
          </w:tcPr>
          <w:p w:rsidR="00817246" w:rsidRPr="00933284" w:rsidRDefault="00817246">
            <w:pPr>
              <w:wordWrap w:val="0"/>
              <w:overflowPunct w:val="0"/>
              <w:autoSpaceDE w:val="0"/>
              <w:autoSpaceDN w:val="0"/>
            </w:pPr>
            <w:r w:rsidRPr="00933284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462" w:type="dxa"/>
            <w:vAlign w:val="center"/>
          </w:tcPr>
          <w:p w:rsidR="00817246" w:rsidRPr="00933284" w:rsidRDefault="00817246">
            <w:pPr>
              <w:wordWrap w:val="0"/>
              <w:overflowPunct w:val="0"/>
              <w:autoSpaceDE w:val="0"/>
              <w:autoSpaceDN w:val="0"/>
            </w:pPr>
            <w:r w:rsidRPr="00933284">
              <w:rPr>
                <w:rFonts w:hint="eastAsia"/>
              </w:rPr>
              <w:t>排水管の保守点検のための掃除口等が設けられている。</w:t>
            </w:r>
          </w:p>
        </w:tc>
        <w:tc>
          <w:tcPr>
            <w:tcW w:w="1470" w:type="dxa"/>
            <w:vAlign w:val="center"/>
          </w:tcPr>
          <w:p w:rsidR="00817246" w:rsidRPr="00933284" w:rsidRDefault="00817246">
            <w:pPr>
              <w:wordWrap w:val="0"/>
              <w:overflowPunct w:val="0"/>
              <w:autoSpaceDE w:val="0"/>
              <w:autoSpaceDN w:val="0"/>
            </w:pPr>
            <w:r w:rsidRPr="00933284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462" w:type="dxa"/>
            <w:vAlign w:val="center"/>
          </w:tcPr>
          <w:p w:rsidR="00817246" w:rsidRPr="00933284" w:rsidRDefault="00817246">
            <w:pPr>
              <w:wordWrap w:val="0"/>
              <w:overflowPunct w:val="0"/>
              <w:autoSpaceDE w:val="0"/>
              <w:autoSpaceDN w:val="0"/>
            </w:pPr>
            <w:r w:rsidRPr="00933284">
              <w:rPr>
                <w:rFonts w:hint="eastAsia"/>
              </w:rPr>
              <w:t>流し器具、洗面器具、浴槽の床排水等に規定の排水トラップが設けられている。</w:t>
            </w:r>
          </w:p>
        </w:tc>
        <w:tc>
          <w:tcPr>
            <w:tcW w:w="1470" w:type="dxa"/>
            <w:vAlign w:val="center"/>
          </w:tcPr>
          <w:p w:rsidR="00817246" w:rsidRPr="00933284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 w:rsidRPr="00933284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462" w:type="dxa"/>
            <w:vAlign w:val="center"/>
          </w:tcPr>
          <w:p w:rsidR="00817246" w:rsidRPr="00933284" w:rsidRDefault="00817246" w:rsidP="005D791A">
            <w:pPr>
              <w:wordWrap w:val="0"/>
              <w:overflowPunct w:val="0"/>
              <w:autoSpaceDE w:val="0"/>
              <w:autoSpaceDN w:val="0"/>
            </w:pPr>
            <w:r w:rsidRPr="00933284">
              <w:rPr>
                <w:rFonts w:hint="eastAsia"/>
              </w:rPr>
              <w:t>合併処理浄化槽が申請どおりに設けられている</w:t>
            </w:r>
            <w:r w:rsidR="005D791A" w:rsidRPr="00933284">
              <w:t xml:space="preserve"> </w:t>
            </w:r>
            <w:r w:rsidRPr="00933284">
              <w:t>(</w:t>
            </w:r>
            <w:r w:rsidRPr="00933284">
              <w:rPr>
                <w:rFonts w:hint="eastAsia"/>
              </w:rPr>
              <w:t>※工事中及び型式番号がわかる写真を撮ること。</w:t>
            </w:r>
            <w:r w:rsidRPr="00933284">
              <w:t>)</w:t>
            </w:r>
            <w:r w:rsidR="005D791A" w:rsidRPr="00933284">
              <w:t xml:space="preserve"> </w:t>
            </w:r>
            <w:r w:rsidR="005D791A" w:rsidRPr="00933284">
              <w:rPr>
                <w:rFonts w:hint="eastAsia"/>
              </w:rPr>
              <w:t>。</w:t>
            </w:r>
          </w:p>
        </w:tc>
        <w:tc>
          <w:tcPr>
            <w:tcW w:w="1470" w:type="dxa"/>
            <w:vAlign w:val="center"/>
          </w:tcPr>
          <w:p w:rsidR="00817246" w:rsidRPr="00933284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 w:rsidRPr="00933284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462" w:type="dxa"/>
            <w:vAlign w:val="center"/>
          </w:tcPr>
          <w:p w:rsidR="00817246" w:rsidRPr="00933284" w:rsidRDefault="00817246">
            <w:pPr>
              <w:wordWrap w:val="0"/>
              <w:overflowPunct w:val="0"/>
              <w:autoSpaceDE w:val="0"/>
              <w:autoSpaceDN w:val="0"/>
            </w:pPr>
            <w:r w:rsidRPr="00933284">
              <w:rPr>
                <w:rFonts w:hint="eastAsia"/>
              </w:rPr>
              <w:t>合併処理浄化槽、くみ取り便所の便槽が漏水していない。</w:t>
            </w:r>
          </w:p>
        </w:tc>
        <w:tc>
          <w:tcPr>
            <w:tcW w:w="1470" w:type="dxa"/>
            <w:vAlign w:val="center"/>
          </w:tcPr>
          <w:p w:rsidR="00817246" w:rsidRPr="00933284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  <w:r w:rsidRPr="00933284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817246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817246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17246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817246" w:rsidRPr="00933284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  <w:r w:rsidRPr="00933284">
              <w:t>7</w:t>
            </w:r>
          </w:p>
        </w:tc>
        <w:tc>
          <w:tcPr>
            <w:tcW w:w="8462" w:type="dxa"/>
            <w:vAlign w:val="center"/>
          </w:tcPr>
          <w:p w:rsidR="00817246" w:rsidRPr="00933284" w:rsidRDefault="00817246" w:rsidP="00817246">
            <w:r w:rsidRPr="00933284">
              <w:rPr>
                <w:rFonts w:hint="eastAsia"/>
              </w:rPr>
              <w:t>駐車場にオイル阻集器を設ける場合、その構造が適切である。</w:t>
            </w:r>
          </w:p>
        </w:tc>
        <w:tc>
          <w:tcPr>
            <w:tcW w:w="1470" w:type="dxa"/>
            <w:vAlign w:val="center"/>
          </w:tcPr>
          <w:p w:rsidR="00817246" w:rsidRPr="00933284" w:rsidRDefault="00817246" w:rsidP="00817246">
            <w:pPr>
              <w:jc w:val="center"/>
            </w:pPr>
            <w:r w:rsidRPr="00933284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817246" w:rsidRDefault="00817246" w:rsidP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817246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17246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817246" w:rsidRPr="00933284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  <w:r w:rsidRPr="00933284">
              <w:t>8</w:t>
            </w:r>
          </w:p>
        </w:tc>
        <w:tc>
          <w:tcPr>
            <w:tcW w:w="8462" w:type="dxa"/>
            <w:vAlign w:val="center"/>
          </w:tcPr>
          <w:p w:rsidR="00817246" w:rsidRPr="00933284" w:rsidRDefault="00817246" w:rsidP="00817246">
            <w:r w:rsidRPr="00933284">
              <w:rPr>
                <w:rFonts w:hint="eastAsia"/>
              </w:rPr>
              <w:t>厨房の排水設備にはグリース阻集器が設けられている。</w:t>
            </w:r>
          </w:p>
        </w:tc>
        <w:tc>
          <w:tcPr>
            <w:tcW w:w="1470" w:type="dxa"/>
            <w:vAlign w:val="center"/>
          </w:tcPr>
          <w:p w:rsidR="00817246" w:rsidRPr="00933284" w:rsidRDefault="00817246" w:rsidP="00817246">
            <w:pPr>
              <w:jc w:val="center"/>
            </w:pPr>
            <w:r w:rsidRPr="00933284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817246" w:rsidRDefault="00817246" w:rsidP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315" w:type="dxa"/>
            <w:vAlign w:val="center"/>
          </w:tcPr>
          <w:p w:rsidR="00F2229B" w:rsidRPr="00933284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 w:rsidRPr="00933284">
              <w:t>1</w:t>
            </w:r>
          </w:p>
        </w:tc>
        <w:tc>
          <w:tcPr>
            <w:tcW w:w="8462" w:type="dxa"/>
            <w:vAlign w:val="center"/>
          </w:tcPr>
          <w:p w:rsidR="00F2229B" w:rsidRPr="00933284" w:rsidRDefault="00F2229B">
            <w:pPr>
              <w:wordWrap w:val="0"/>
              <w:overflowPunct w:val="0"/>
              <w:autoSpaceDE w:val="0"/>
              <w:autoSpaceDN w:val="0"/>
            </w:pPr>
            <w:r w:rsidRPr="00933284">
              <w:rPr>
                <w:rFonts w:hint="eastAsia"/>
              </w:rPr>
              <w:t>換気設備は保守点検に支障</w:t>
            </w:r>
            <w:r w:rsidR="005D791A" w:rsidRPr="00933284">
              <w:rPr>
                <w:rFonts w:hint="eastAsia"/>
              </w:rPr>
              <w:t>の</w:t>
            </w:r>
            <w:r w:rsidRPr="00933284">
              <w:rPr>
                <w:rFonts w:hint="eastAsia"/>
              </w:rPr>
              <w:t>ない位置にある。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Pr="00933284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 w:rsidRPr="00933284">
              <w:t>2</w:t>
            </w:r>
          </w:p>
        </w:tc>
        <w:tc>
          <w:tcPr>
            <w:tcW w:w="8462" w:type="dxa"/>
            <w:vAlign w:val="center"/>
          </w:tcPr>
          <w:p w:rsidR="00F2229B" w:rsidRPr="00933284" w:rsidRDefault="00F2229B" w:rsidP="00CB1EBE">
            <w:pPr>
              <w:wordWrap w:val="0"/>
              <w:overflowPunct w:val="0"/>
              <w:autoSpaceDE w:val="0"/>
              <w:autoSpaceDN w:val="0"/>
            </w:pPr>
            <w:r w:rsidRPr="00933284">
              <w:rPr>
                <w:rFonts w:hint="eastAsia"/>
              </w:rPr>
              <w:t>火気使用室に規定の給気</w:t>
            </w:r>
            <w:r w:rsidRPr="00933284">
              <w:t>(</w:t>
            </w:r>
            <w:r w:rsidRPr="00933284">
              <w:rPr>
                <w:rFonts w:hint="eastAsia"/>
              </w:rPr>
              <w:t>ガラリ等</w:t>
            </w:r>
            <w:r w:rsidRPr="00933284">
              <w:t>)</w:t>
            </w:r>
            <w:r w:rsidRPr="00933284">
              <w:rPr>
                <w:rFonts w:hint="eastAsia"/>
              </w:rPr>
              <w:t>と排気設備が設けられている。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排気ダクトが規定の材質で施工されている。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居室には当該床面積の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</w:t>
            </w:r>
            <w:r>
              <w:rPr>
                <w:rFonts w:hint="eastAsia"/>
              </w:rPr>
              <w:t>以上の開口部又は規定の機械換気設備が設けられている。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機械換気データ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シックハウス対策の機械換気設備が規定どおりに施工されている。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密閉式、半密閉式ガス器具に設けられた排気筒</w:t>
            </w:r>
            <w:r>
              <w:t>(</w:t>
            </w:r>
            <w:r>
              <w:rPr>
                <w:rFonts w:hint="eastAsia"/>
              </w:rPr>
              <w:t>煙突</w:t>
            </w:r>
            <w:r>
              <w:t>)</w:t>
            </w:r>
            <w:r>
              <w:rPr>
                <w:rFonts w:hint="eastAsia"/>
              </w:rPr>
              <w:t>には防火ダンパーが取り付けられていない。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外壁部で「延焼のおそれのある部分」に設けられた換気設備の開口部に防火設備</w:t>
            </w:r>
            <w:r>
              <w:t>(FD</w:t>
            </w:r>
            <w:r>
              <w:rPr>
                <w:rFonts w:hint="eastAsia"/>
              </w:rPr>
              <w:t>等</w:t>
            </w:r>
            <w:r>
              <w:t>)</w:t>
            </w:r>
            <w:r>
              <w:rPr>
                <w:rFonts w:hint="eastAsia"/>
              </w:rPr>
              <w:t>が設けられている。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Tr="00817246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>
        <w:trPr>
          <w:cantSplit/>
          <w:trHeight w:val="2642"/>
        </w:trPr>
        <w:tc>
          <w:tcPr>
            <w:tcW w:w="10765" w:type="dxa"/>
            <w:gridSpan w:val="6"/>
            <w:tcBorders>
              <w:top w:val="nil"/>
            </w:tcBorders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F2229B" w:rsidRDefault="00F2229B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確認した項目については、項目番号を○で囲んでください。</w:t>
            </w:r>
          </w:p>
          <w:p w:rsidR="00F2229B" w:rsidRDefault="00F2229B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合併処理浄化槽及びくみ取り便所の便槽は、漏水試験結果</w:t>
            </w:r>
            <w:r>
              <w:t>(24</w:t>
            </w:r>
            <w:r>
              <w:rPr>
                <w:rFonts w:hint="eastAsia"/>
              </w:rPr>
              <w:t>時間</w:t>
            </w:r>
            <w:r>
              <w:t>)</w:t>
            </w:r>
            <w:r>
              <w:rPr>
                <w:rFonts w:hint="eastAsia"/>
              </w:rPr>
              <w:t>のデータを添付してください。</w:t>
            </w:r>
          </w:p>
          <w:p w:rsidR="00F2229B" w:rsidRDefault="00F2229B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機械換気は、室ごとに、給気の方法、排気については法定風量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h)</w:t>
            </w:r>
            <w:r>
              <w:rPr>
                <w:rFonts w:hint="eastAsia"/>
              </w:rPr>
              <w:t>に対する実測風量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h)</w:t>
            </w:r>
            <w:r>
              <w:rPr>
                <w:rFonts w:hint="eastAsia"/>
              </w:rPr>
              <w:t>を記入した一覧表にして添付してください。なお、換気風量については、換気扇の性能で確認できる場合は、実測に変えて換気扇の性能図を添付しても良いこととします。</w:t>
            </w:r>
          </w:p>
          <w:p w:rsidR="00F2229B" w:rsidRDefault="00F2229B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施工写真で同じ施工方法によるものは、代表する写真を添付してください。</w:t>
            </w:r>
          </w:p>
          <w:p w:rsidR="00F2229B" w:rsidRDefault="00F2229B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項目に記載がない建築設備</w:t>
            </w:r>
            <w:r>
              <w:t>(</w:t>
            </w:r>
            <w:r>
              <w:rPr>
                <w:rFonts w:hint="eastAsia"/>
              </w:rPr>
              <w:t>排煙設備、非常用の照明装置等</w:t>
            </w:r>
            <w:r>
              <w:t>)</w:t>
            </w:r>
            <w:r>
              <w:rPr>
                <w:rFonts w:hint="eastAsia"/>
              </w:rPr>
              <w:t>がありましたら、その他の欄に記入し、照度データ等を添付してください。</w:t>
            </w:r>
          </w:p>
        </w:tc>
      </w:tr>
    </w:tbl>
    <w:p w:rsidR="00F2229B" w:rsidRDefault="00F2229B">
      <w:pPr>
        <w:wordWrap w:val="0"/>
        <w:overflowPunct w:val="0"/>
        <w:autoSpaceDE w:val="0"/>
        <w:autoSpaceDN w:val="0"/>
        <w:jc w:val="right"/>
      </w:pPr>
    </w:p>
    <w:sectPr w:rsidR="00F22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BB" w:rsidRDefault="005626BB">
      <w:r>
        <w:separator/>
      </w:r>
    </w:p>
  </w:endnote>
  <w:endnote w:type="continuationSeparator" w:id="0">
    <w:p w:rsidR="005626BB" w:rsidRDefault="0056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98" w:rsidRDefault="008804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98" w:rsidRDefault="008804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98" w:rsidRDefault="00880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BB" w:rsidRDefault="005626BB">
      <w:r>
        <w:separator/>
      </w:r>
    </w:p>
  </w:footnote>
  <w:footnote w:type="continuationSeparator" w:id="0">
    <w:p w:rsidR="005626BB" w:rsidRDefault="0056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98" w:rsidRDefault="008804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98" w:rsidRDefault="008804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98" w:rsidRDefault="00880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9B"/>
    <w:rsid w:val="00063A8F"/>
    <w:rsid w:val="00083C7F"/>
    <w:rsid w:val="000E2708"/>
    <w:rsid w:val="003B31DB"/>
    <w:rsid w:val="003B5E78"/>
    <w:rsid w:val="00416D17"/>
    <w:rsid w:val="005626BB"/>
    <w:rsid w:val="005772B9"/>
    <w:rsid w:val="005D791A"/>
    <w:rsid w:val="00740CE7"/>
    <w:rsid w:val="00817246"/>
    <w:rsid w:val="00880498"/>
    <w:rsid w:val="00933284"/>
    <w:rsid w:val="009B5F8F"/>
    <w:rsid w:val="00A2567A"/>
    <w:rsid w:val="00CB1EBE"/>
    <w:rsid w:val="00CB3B0B"/>
    <w:rsid w:val="00D03746"/>
    <w:rsid w:val="00D2667B"/>
    <w:rsid w:val="00DA3C68"/>
    <w:rsid w:val="00E75DF9"/>
    <w:rsid w:val="00F2229B"/>
    <w:rsid w:val="00F4358A"/>
    <w:rsid w:val="00F7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2022-01-07T04:24:00Z</dcterms:created>
  <dcterms:modified xsi:type="dcterms:W3CDTF">2022-01-07T04:25:00Z</dcterms:modified>
</cp:coreProperties>
</file>