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3A184" w14:textId="0FED76CC" w:rsidR="00A40D96" w:rsidRPr="00E36433" w:rsidRDefault="00A40D96">
      <w:pPr>
        <w:rPr>
          <w:color w:val="000000" w:themeColor="text1"/>
          <w:sz w:val="24"/>
          <w:szCs w:val="24"/>
        </w:rPr>
      </w:pPr>
      <w:r w:rsidRPr="00E36433">
        <w:rPr>
          <w:rFonts w:hint="eastAsia"/>
          <w:color w:val="000000" w:themeColor="text1"/>
          <w:sz w:val="24"/>
          <w:szCs w:val="24"/>
        </w:rPr>
        <w:t>R</w:t>
      </w:r>
      <w:r w:rsidR="00127209" w:rsidRPr="00E36433">
        <w:rPr>
          <w:rFonts w:hint="eastAsia"/>
          <w:color w:val="000000" w:themeColor="text1"/>
          <w:sz w:val="24"/>
          <w:szCs w:val="24"/>
        </w:rPr>
        <w:t>8</w:t>
      </w:r>
      <w:r w:rsidRPr="00E36433">
        <w:rPr>
          <w:rFonts w:hint="eastAsia"/>
          <w:color w:val="000000" w:themeColor="text1"/>
          <w:sz w:val="24"/>
          <w:szCs w:val="24"/>
        </w:rPr>
        <w:t>.</w:t>
      </w:r>
      <w:r w:rsidRPr="00E36433">
        <w:rPr>
          <w:color w:val="000000" w:themeColor="text1"/>
          <w:sz w:val="24"/>
          <w:szCs w:val="24"/>
        </w:rPr>
        <w:t>4-</w:t>
      </w:r>
    </w:p>
    <w:p w14:paraId="42F15FB8" w14:textId="343FEF23" w:rsidR="004B101D" w:rsidRPr="00E36433" w:rsidRDefault="00A40D96" w:rsidP="00D8787E">
      <w:pPr>
        <w:jc w:val="center"/>
        <w:rPr>
          <w:b/>
          <w:bCs/>
          <w:color w:val="000000" w:themeColor="text1"/>
          <w:sz w:val="24"/>
          <w:szCs w:val="24"/>
        </w:rPr>
      </w:pPr>
      <w:r w:rsidRPr="00E36433">
        <w:rPr>
          <w:rFonts w:hint="eastAsia"/>
          <w:b/>
          <w:bCs/>
          <w:color w:val="000000" w:themeColor="text1"/>
          <w:sz w:val="32"/>
          <w:szCs w:val="32"/>
        </w:rPr>
        <w:t>育児休業</w:t>
      </w:r>
      <w:r w:rsidR="007C72ED" w:rsidRPr="00E36433">
        <w:rPr>
          <w:rFonts w:hint="eastAsia"/>
          <w:b/>
          <w:bCs/>
          <w:color w:val="000000" w:themeColor="text1"/>
          <w:sz w:val="32"/>
          <w:szCs w:val="32"/>
        </w:rPr>
        <w:t>延長許容</w:t>
      </w:r>
      <w:r w:rsidRPr="00E36433">
        <w:rPr>
          <w:rFonts w:hint="eastAsia"/>
          <w:b/>
          <w:bCs/>
          <w:color w:val="000000" w:themeColor="text1"/>
          <w:sz w:val="32"/>
          <w:szCs w:val="32"/>
        </w:rPr>
        <w:t>に関する確認書</w:t>
      </w:r>
    </w:p>
    <w:p w14:paraId="7EFE0B7F" w14:textId="77777777" w:rsidR="00B00FB4" w:rsidRPr="00E36433" w:rsidRDefault="00B00FB4">
      <w:pPr>
        <w:rPr>
          <w:color w:val="000000" w:themeColor="text1"/>
          <w:sz w:val="24"/>
          <w:szCs w:val="24"/>
        </w:rPr>
      </w:pPr>
    </w:p>
    <w:p w14:paraId="40ECF2CA" w14:textId="03CE72CF" w:rsidR="002F2B97" w:rsidRPr="00E36433" w:rsidRDefault="00340DF3" w:rsidP="002F2B97">
      <w:pPr>
        <w:ind w:firstLineChars="100" w:firstLine="240"/>
        <w:rPr>
          <w:color w:val="000000" w:themeColor="text1"/>
          <w:sz w:val="24"/>
          <w:szCs w:val="24"/>
        </w:rPr>
      </w:pPr>
      <w:r w:rsidRPr="00E36433">
        <w:rPr>
          <w:rFonts w:hint="eastAsia"/>
          <w:color w:val="000000" w:themeColor="text1"/>
          <w:sz w:val="24"/>
          <w:szCs w:val="24"/>
        </w:rPr>
        <w:t>本届出は、</w:t>
      </w:r>
      <w:r w:rsidR="000E43D3" w:rsidRPr="00E36433">
        <w:rPr>
          <w:rFonts w:hint="eastAsia"/>
          <w:color w:val="000000" w:themeColor="text1"/>
          <w:sz w:val="24"/>
          <w:szCs w:val="24"/>
        </w:rPr>
        <w:t>入園申し込み時点で</w:t>
      </w:r>
      <w:r w:rsidRPr="00E36433">
        <w:rPr>
          <w:rFonts w:hint="eastAsia"/>
          <w:color w:val="000000" w:themeColor="text1"/>
          <w:sz w:val="24"/>
          <w:szCs w:val="24"/>
        </w:rPr>
        <w:t>育児休業を延長する</w:t>
      </w:r>
      <w:r w:rsidR="009953B9" w:rsidRPr="00E36433">
        <w:rPr>
          <w:rFonts w:hint="eastAsia"/>
          <w:color w:val="000000" w:themeColor="text1"/>
          <w:sz w:val="24"/>
          <w:szCs w:val="24"/>
        </w:rPr>
        <w:t>こと</w:t>
      </w:r>
      <w:r w:rsidRPr="00E36433">
        <w:rPr>
          <w:rFonts w:hint="eastAsia"/>
          <w:color w:val="000000" w:themeColor="text1"/>
          <w:sz w:val="24"/>
          <w:szCs w:val="24"/>
        </w:rPr>
        <w:t>を許容する場合に</w:t>
      </w:r>
      <w:r w:rsidR="00867874" w:rsidRPr="00E36433">
        <w:rPr>
          <w:rFonts w:hint="eastAsia"/>
          <w:color w:val="000000" w:themeColor="text1"/>
          <w:sz w:val="24"/>
          <w:szCs w:val="24"/>
        </w:rPr>
        <w:t>ご提出ください。</w:t>
      </w:r>
      <w:r w:rsidR="002F2B97" w:rsidRPr="00E36433">
        <w:rPr>
          <w:rFonts w:hint="eastAsia"/>
          <w:color w:val="000000" w:themeColor="text1"/>
          <w:sz w:val="24"/>
          <w:szCs w:val="24"/>
        </w:rPr>
        <w:t>各項目をご確認のうえ、チェックをしてください。</w:t>
      </w:r>
    </w:p>
    <w:p w14:paraId="03B7DF24" w14:textId="2EDACE02" w:rsidR="00DF67D4" w:rsidRPr="00E36433" w:rsidRDefault="000E43D3" w:rsidP="002F2B97">
      <w:pPr>
        <w:ind w:firstLineChars="100" w:firstLine="240"/>
        <w:rPr>
          <w:color w:val="000000" w:themeColor="text1"/>
          <w:sz w:val="24"/>
          <w:szCs w:val="24"/>
        </w:rPr>
      </w:pPr>
      <w:r w:rsidRPr="00E36433">
        <w:rPr>
          <w:rFonts w:hint="eastAsia"/>
          <w:color w:val="000000" w:themeColor="text1"/>
          <w:sz w:val="24"/>
          <w:szCs w:val="24"/>
        </w:rPr>
        <w:t>本届出を提出した児童については、</w:t>
      </w:r>
      <w:r w:rsidR="009953B9" w:rsidRPr="00E36433">
        <w:rPr>
          <w:rFonts w:hint="eastAsia"/>
          <w:color w:val="000000" w:themeColor="text1"/>
          <w:sz w:val="24"/>
          <w:szCs w:val="24"/>
        </w:rPr>
        <w:t>利用調整指数</w:t>
      </w:r>
      <w:r w:rsidRPr="00E36433">
        <w:rPr>
          <w:rFonts w:hint="eastAsia"/>
          <w:color w:val="000000" w:themeColor="text1"/>
          <w:sz w:val="24"/>
          <w:szCs w:val="24"/>
        </w:rPr>
        <w:t>を著しく</w:t>
      </w:r>
      <w:r w:rsidR="009953B9" w:rsidRPr="00E36433">
        <w:rPr>
          <w:rFonts w:hint="eastAsia"/>
          <w:color w:val="000000" w:themeColor="text1"/>
          <w:sz w:val="24"/>
          <w:szCs w:val="24"/>
        </w:rPr>
        <w:t>減点し</w:t>
      </w:r>
      <w:r w:rsidRPr="00E36433">
        <w:rPr>
          <w:rFonts w:hint="eastAsia"/>
          <w:color w:val="000000" w:themeColor="text1"/>
          <w:sz w:val="24"/>
          <w:szCs w:val="24"/>
        </w:rPr>
        <w:t>たうえで</w:t>
      </w:r>
      <w:r w:rsidR="00404167" w:rsidRPr="00E36433">
        <w:rPr>
          <w:rFonts w:hint="eastAsia"/>
          <w:color w:val="000000" w:themeColor="text1"/>
          <w:sz w:val="24"/>
          <w:szCs w:val="24"/>
        </w:rPr>
        <w:t>審査</w:t>
      </w:r>
      <w:r w:rsidRPr="00E36433">
        <w:rPr>
          <w:rFonts w:hint="eastAsia"/>
          <w:color w:val="000000" w:themeColor="text1"/>
          <w:sz w:val="24"/>
          <w:szCs w:val="24"/>
        </w:rPr>
        <w:t>を行います。</w:t>
      </w:r>
      <w:r w:rsidR="00DF67D4" w:rsidRPr="00E36433">
        <w:rPr>
          <w:rFonts w:hint="eastAsia"/>
          <w:color w:val="000000" w:themeColor="text1"/>
          <w:sz w:val="24"/>
          <w:szCs w:val="24"/>
        </w:rPr>
        <w:t>ただし、この同意書の提出をもって</w:t>
      </w:r>
      <w:r w:rsidRPr="00E36433">
        <w:rPr>
          <w:rFonts w:hint="eastAsia"/>
          <w:color w:val="000000" w:themeColor="text1"/>
          <w:sz w:val="24"/>
          <w:szCs w:val="24"/>
        </w:rPr>
        <w:t>、</w:t>
      </w:r>
      <w:r w:rsidR="00DF67D4" w:rsidRPr="00E36433">
        <w:rPr>
          <w:rFonts w:hint="eastAsia"/>
          <w:color w:val="000000" w:themeColor="text1"/>
          <w:sz w:val="24"/>
          <w:szCs w:val="24"/>
        </w:rPr>
        <w:t>「利用調整結果通知書（利用不可）」の発行を保証するものではありません。</w:t>
      </w:r>
    </w:p>
    <w:p w14:paraId="756A59EA" w14:textId="4F47BA27" w:rsidR="00D8787E" w:rsidRPr="00E36433" w:rsidRDefault="00AA171E" w:rsidP="001B609A">
      <w:pPr>
        <w:ind w:firstLineChars="100" w:firstLine="240"/>
        <w:rPr>
          <w:color w:val="000000" w:themeColor="text1"/>
          <w:sz w:val="24"/>
          <w:szCs w:val="24"/>
        </w:rPr>
      </w:pPr>
      <w:r w:rsidRPr="00E36433">
        <w:rPr>
          <w:rFonts w:hint="eastAsia"/>
          <w:color w:val="000000" w:themeColor="text1"/>
          <w:sz w:val="24"/>
          <w:szCs w:val="24"/>
        </w:rPr>
        <w:t>また、育児休業延長及び給付金受給手続きについては、勤務先担当者またはハローワークへ事前にご確認下さい。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7087"/>
        <w:gridCol w:w="2234"/>
      </w:tblGrid>
      <w:tr w:rsidR="00E36433" w:rsidRPr="00E36433" w14:paraId="4A62410B" w14:textId="3427E9D1" w:rsidTr="001B609A">
        <w:tc>
          <w:tcPr>
            <w:tcW w:w="9742" w:type="dxa"/>
            <w:gridSpan w:val="3"/>
            <w:tcBorders>
              <w:bottom w:val="double" w:sz="4" w:space="0" w:color="auto"/>
            </w:tcBorders>
          </w:tcPr>
          <w:p w14:paraId="7A41BD6E" w14:textId="473A1E20" w:rsidR="00C73587" w:rsidRPr="00E36433" w:rsidRDefault="002454BB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利用調整に関する注意事項です。各項目をご確認の</w:t>
            </w:r>
            <w:r w:rsidR="002F2B97" w:rsidRPr="00E36433">
              <w:rPr>
                <w:rFonts w:hint="eastAsia"/>
                <w:color w:val="000000" w:themeColor="text1"/>
                <w:sz w:val="24"/>
                <w:szCs w:val="24"/>
              </w:rPr>
              <w:t>うえ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、チェックしてください。</w:t>
            </w:r>
          </w:p>
        </w:tc>
      </w:tr>
      <w:tr w:rsidR="00E36433" w:rsidRPr="00E36433" w14:paraId="504E27ED" w14:textId="470D223E" w:rsidTr="001B609A">
        <w:tc>
          <w:tcPr>
            <w:tcW w:w="421" w:type="dxa"/>
            <w:tcBorders>
              <w:top w:val="double" w:sz="4" w:space="0" w:color="auto"/>
            </w:tcBorders>
            <w:vAlign w:val="center"/>
          </w:tcPr>
          <w:p w14:paraId="36661964" w14:textId="7C4B3DB4" w:rsidR="00C73587" w:rsidRPr="00E36433" w:rsidRDefault="002454BB" w:rsidP="00C76DA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05E8D55E" w14:textId="468B885A" w:rsidR="00C73587" w:rsidRPr="00E36433" w:rsidRDefault="002454BB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希望園への内定が決まらない場合、育児休業を延長することを許容します。</w:t>
            </w:r>
          </w:p>
        </w:tc>
        <w:tc>
          <w:tcPr>
            <w:tcW w:w="2234" w:type="dxa"/>
            <w:tcBorders>
              <w:top w:val="double" w:sz="4" w:space="0" w:color="auto"/>
            </w:tcBorders>
            <w:vAlign w:val="center"/>
          </w:tcPr>
          <w:p w14:paraId="5DE772F9" w14:textId="6D312486" w:rsidR="00C73587" w:rsidRPr="00E36433" w:rsidRDefault="002454BB" w:rsidP="00245699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□了承しました</w:t>
            </w:r>
          </w:p>
        </w:tc>
      </w:tr>
      <w:tr w:rsidR="00E36433" w:rsidRPr="00E36433" w14:paraId="2425C96D" w14:textId="13329B1E" w:rsidTr="002F2B97">
        <w:tc>
          <w:tcPr>
            <w:tcW w:w="421" w:type="dxa"/>
            <w:vAlign w:val="center"/>
          </w:tcPr>
          <w:p w14:paraId="615E9273" w14:textId="6D8B2B48" w:rsidR="00C73587" w:rsidRPr="00E36433" w:rsidRDefault="002454BB" w:rsidP="00C76DA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04254070" w14:textId="45DE2DEA" w:rsidR="00C73587" w:rsidRPr="00E36433" w:rsidRDefault="00855FBE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利用調整にあたり、調整指数</w:t>
            </w:r>
            <w:r w:rsidR="003C2AE6" w:rsidRPr="00E36433">
              <w:rPr>
                <w:rFonts w:hint="eastAsia"/>
                <w:color w:val="000000" w:themeColor="text1"/>
                <w:sz w:val="24"/>
                <w:szCs w:val="24"/>
              </w:rPr>
              <w:t>２７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番『初めての入所希望月から6か月以上待機している』の2点（保育利用のご案内p</w:t>
            </w:r>
            <w:r w:rsidR="00B53316" w:rsidRPr="00E36433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  <w:r w:rsidR="00B53316" w:rsidRPr="00E36433">
              <w:rPr>
                <w:color w:val="000000" w:themeColor="text1"/>
                <w:sz w:val="24"/>
                <w:szCs w:val="24"/>
              </w:rPr>
              <w:t>4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参照）</w:t>
            </w:r>
            <w:r w:rsidR="004D42C9" w:rsidRPr="00E36433">
              <w:rPr>
                <w:rFonts w:hint="eastAsia"/>
                <w:color w:val="000000" w:themeColor="text1"/>
                <w:sz w:val="24"/>
                <w:szCs w:val="24"/>
              </w:rPr>
              <w:t>の期間に含まれません。</w:t>
            </w:r>
          </w:p>
        </w:tc>
        <w:tc>
          <w:tcPr>
            <w:tcW w:w="2234" w:type="dxa"/>
            <w:vAlign w:val="center"/>
          </w:tcPr>
          <w:p w14:paraId="17758D84" w14:textId="55A59A47" w:rsidR="00245699" w:rsidRPr="00E36433" w:rsidRDefault="00245699" w:rsidP="00245699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□了承しました</w:t>
            </w:r>
          </w:p>
        </w:tc>
      </w:tr>
      <w:tr w:rsidR="00E36433" w:rsidRPr="00E36433" w14:paraId="5C4C2C4F" w14:textId="13C2BC99" w:rsidTr="002F2B97">
        <w:tc>
          <w:tcPr>
            <w:tcW w:w="421" w:type="dxa"/>
            <w:vAlign w:val="center"/>
          </w:tcPr>
          <w:p w14:paraId="58AD320A" w14:textId="58373764" w:rsidR="00C73587" w:rsidRPr="00E36433" w:rsidRDefault="00C94273" w:rsidP="00C76DA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211823B" w14:textId="16415932" w:rsidR="00C73587" w:rsidRPr="00E36433" w:rsidRDefault="004D42C9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育児休業の延長を</w:t>
            </w:r>
            <w:r w:rsidR="00B72E45" w:rsidRPr="00E36433">
              <w:rPr>
                <w:rFonts w:hint="eastAsia"/>
                <w:color w:val="000000" w:themeColor="text1"/>
                <w:sz w:val="24"/>
                <w:szCs w:val="24"/>
              </w:rPr>
              <w:t>許容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する期間について</w:t>
            </w:r>
          </w:p>
          <w:p w14:paraId="61D7088F" w14:textId="1819B501" w:rsidR="004D42C9" w:rsidRPr="00E36433" w:rsidRDefault="004D42C9" w:rsidP="003A591A">
            <w:pPr>
              <w:ind w:left="240" w:hangingChars="100" w:hanging="240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ⅰ</w:t>
            </w:r>
            <w:r w:rsidRPr="00E36433">
              <w:rPr>
                <w:color w:val="000000" w:themeColor="text1"/>
                <w:sz w:val="24"/>
                <w:szCs w:val="24"/>
              </w:rPr>
              <w:t>.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この申込の有効期間内（提出日の属する月から1年間）すべてにおいて、育児休業の延長を</w:t>
            </w:r>
            <w:r w:rsidR="003B04B4" w:rsidRPr="00E36433">
              <w:rPr>
                <w:rFonts w:hint="eastAsia"/>
                <w:color w:val="000000" w:themeColor="text1"/>
                <w:sz w:val="24"/>
                <w:szCs w:val="24"/>
              </w:rPr>
              <w:t>許容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する。</w:t>
            </w:r>
          </w:p>
          <w:p w14:paraId="0A60F74E" w14:textId="3800986C" w:rsidR="004D42C9" w:rsidRPr="00E36433" w:rsidRDefault="004D42C9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ⅱ.</w:t>
            </w:r>
            <w:r w:rsidR="00E157FD" w:rsidRPr="00E36433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="003A591A" w:rsidRPr="00E36433">
              <w:rPr>
                <w:rFonts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月入所のみ、育児休業の延長を</w:t>
            </w:r>
            <w:r w:rsidR="00751BD2" w:rsidRPr="00E36433">
              <w:rPr>
                <w:rFonts w:hint="eastAsia"/>
                <w:color w:val="000000" w:themeColor="text1"/>
                <w:sz w:val="24"/>
                <w:szCs w:val="24"/>
              </w:rPr>
              <w:t>許容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する。</w:t>
            </w:r>
          </w:p>
          <w:p w14:paraId="07658280" w14:textId="2596BC97" w:rsidR="003A591A" w:rsidRPr="00E36433" w:rsidRDefault="003A591A">
            <w:pPr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 xml:space="preserve">　　（例：R</w:t>
            </w:r>
            <w:r w:rsidR="00127209" w:rsidRPr="00E36433">
              <w:rPr>
                <w:rFonts w:hint="eastAsia"/>
                <w:color w:val="000000" w:themeColor="text1"/>
                <w:sz w:val="24"/>
                <w:szCs w:val="24"/>
              </w:rPr>
              <w:t>8</w:t>
            </w:r>
            <w:r w:rsidRPr="00E36433">
              <w:rPr>
                <w:color w:val="000000" w:themeColor="text1"/>
                <w:sz w:val="24"/>
                <w:szCs w:val="24"/>
              </w:rPr>
              <w:t>.10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～</w:t>
            </w:r>
            <w:r w:rsidRPr="00E36433">
              <w:rPr>
                <w:color w:val="000000" w:themeColor="text1"/>
                <w:sz w:val="24"/>
                <w:szCs w:val="24"/>
              </w:rPr>
              <w:t>R</w:t>
            </w:r>
            <w:r w:rsidR="00127209" w:rsidRPr="00E36433">
              <w:rPr>
                <w:rFonts w:hint="eastAsia"/>
                <w:color w:val="000000" w:themeColor="text1"/>
                <w:sz w:val="24"/>
                <w:szCs w:val="24"/>
              </w:rPr>
              <w:t>9</w:t>
            </w:r>
            <w:r w:rsidRPr="00E36433">
              <w:rPr>
                <w:color w:val="000000" w:themeColor="text1"/>
                <w:sz w:val="24"/>
                <w:szCs w:val="24"/>
              </w:rPr>
              <w:t>.2</w:t>
            </w: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234" w:type="dxa"/>
            <w:vAlign w:val="center"/>
          </w:tcPr>
          <w:p w14:paraId="62C8A969" w14:textId="263CF252" w:rsidR="00C73587" w:rsidRPr="00E36433" w:rsidRDefault="00245699" w:rsidP="00245699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□ⅰ</w:t>
            </w:r>
          </w:p>
          <w:p w14:paraId="37D329FD" w14:textId="77777777" w:rsidR="00245699" w:rsidRPr="00E36433" w:rsidRDefault="00245699" w:rsidP="00245699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30CA038A" w14:textId="1199BA7A" w:rsidR="00245699" w:rsidRPr="00E36433" w:rsidRDefault="00245699" w:rsidP="00245699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E36433">
              <w:rPr>
                <w:rFonts w:hint="eastAsia"/>
                <w:color w:val="000000" w:themeColor="text1"/>
                <w:sz w:val="24"/>
                <w:szCs w:val="24"/>
              </w:rPr>
              <w:t>□ⅱ</w:t>
            </w:r>
          </w:p>
        </w:tc>
      </w:tr>
    </w:tbl>
    <w:p w14:paraId="3FEADE73" w14:textId="3062BD5E" w:rsidR="00064DF6" w:rsidRPr="00E36433" w:rsidRDefault="00064DF6">
      <w:pPr>
        <w:rPr>
          <w:color w:val="000000" w:themeColor="text1"/>
          <w:sz w:val="24"/>
          <w:szCs w:val="24"/>
        </w:rPr>
      </w:pPr>
      <w:r w:rsidRPr="00E36433">
        <w:rPr>
          <w:rFonts w:hint="eastAsia"/>
          <w:color w:val="000000" w:themeColor="text1"/>
          <w:sz w:val="24"/>
          <w:szCs w:val="24"/>
        </w:rPr>
        <w:t>上記について確認し、保護者全員が同意しました。</w:t>
      </w:r>
    </w:p>
    <w:p w14:paraId="3073D793" w14:textId="4874E830" w:rsidR="001B609A" w:rsidRPr="00E36433" w:rsidRDefault="001B609A">
      <w:pPr>
        <w:rPr>
          <w:color w:val="000000" w:themeColor="text1"/>
          <w:sz w:val="24"/>
          <w:szCs w:val="24"/>
        </w:rPr>
      </w:pPr>
    </w:p>
    <w:p w14:paraId="7CF13E3B" w14:textId="21516E63" w:rsidR="00C140F4" w:rsidRPr="00E36433" w:rsidRDefault="00C140F4" w:rsidP="004D42C9">
      <w:pPr>
        <w:jc w:val="right"/>
        <w:rPr>
          <w:color w:val="000000" w:themeColor="text1"/>
          <w:sz w:val="24"/>
          <w:szCs w:val="24"/>
          <w:u w:val="single"/>
        </w:rPr>
      </w:pPr>
      <w:r w:rsidRPr="00E36433">
        <w:rPr>
          <w:rFonts w:hint="eastAsia"/>
          <w:color w:val="000000" w:themeColor="text1"/>
          <w:sz w:val="24"/>
          <w:szCs w:val="24"/>
          <w:u w:val="single"/>
        </w:rPr>
        <w:t>令和</w:t>
      </w:r>
      <w:r w:rsidR="00DE3822" w:rsidRPr="00E36433">
        <w:rPr>
          <w:rFonts w:hint="eastAsia"/>
          <w:color w:val="000000" w:themeColor="text1"/>
          <w:sz w:val="24"/>
          <w:szCs w:val="24"/>
          <w:u w:val="single"/>
        </w:rPr>
        <w:t xml:space="preserve">　　　</w:t>
      </w:r>
      <w:r w:rsidRPr="00E36433">
        <w:rPr>
          <w:rFonts w:hint="eastAsia"/>
          <w:color w:val="000000" w:themeColor="text1"/>
          <w:sz w:val="24"/>
          <w:szCs w:val="24"/>
          <w:u w:val="single"/>
        </w:rPr>
        <w:t>年</w:t>
      </w:r>
      <w:r w:rsidR="00DE3822" w:rsidRPr="00E36433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Pr="00E36433">
        <w:rPr>
          <w:rFonts w:hint="eastAsia"/>
          <w:color w:val="000000" w:themeColor="text1"/>
          <w:sz w:val="24"/>
          <w:szCs w:val="24"/>
          <w:u w:val="single"/>
        </w:rPr>
        <w:t>月</w:t>
      </w:r>
      <w:r w:rsidR="00DE3822" w:rsidRPr="00E36433">
        <w:rPr>
          <w:rFonts w:hint="eastAsia"/>
          <w:color w:val="000000" w:themeColor="text1"/>
          <w:sz w:val="24"/>
          <w:szCs w:val="24"/>
          <w:u w:val="single"/>
        </w:rPr>
        <w:t xml:space="preserve">　　　　</w:t>
      </w:r>
      <w:r w:rsidRPr="00E36433">
        <w:rPr>
          <w:rFonts w:hint="eastAsia"/>
          <w:color w:val="000000" w:themeColor="text1"/>
          <w:sz w:val="24"/>
          <w:szCs w:val="24"/>
          <w:u w:val="single"/>
        </w:rPr>
        <w:t>日</w:t>
      </w:r>
      <w:r w:rsidR="004D42C9" w:rsidRPr="00E36433">
        <w:rPr>
          <w:color w:val="000000" w:themeColor="text1"/>
          <w:sz w:val="24"/>
          <w:szCs w:val="24"/>
        </w:rPr>
        <w:tab/>
      </w:r>
      <w:r w:rsidR="004D42C9" w:rsidRPr="00E36433">
        <w:rPr>
          <w:color w:val="000000" w:themeColor="text1"/>
          <w:sz w:val="24"/>
          <w:szCs w:val="24"/>
        </w:rPr>
        <w:tab/>
      </w:r>
      <w:r w:rsidR="004D42C9" w:rsidRPr="00E36433">
        <w:rPr>
          <w:color w:val="000000" w:themeColor="text1"/>
          <w:sz w:val="24"/>
          <w:szCs w:val="24"/>
        </w:rPr>
        <w:tab/>
      </w:r>
    </w:p>
    <w:p w14:paraId="185F8764" w14:textId="73B6C192" w:rsidR="004F0287" w:rsidRPr="00E36433" w:rsidRDefault="00C140F4" w:rsidP="004D42C9">
      <w:pPr>
        <w:jc w:val="right"/>
        <w:rPr>
          <w:color w:val="000000" w:themeColor="text1"/>
          <w:sz w:val="24"/>
          <w:szCs w:val="24"/>
          <w:u w:val="single"/>
        </w:rPr>
      </w:pPr>
      <w:r w:rsidRPr="00E36433">
        <w:rPr>
          <w:rFonts w:hint="eastAsia"/>
          <w:color w:val="000000" w:themeColor="text1"/>
          <w:sz w:val="24"/>
          <w:szCs w:val="24"/>
          <w:u w:val="single"/>
        </w:rPr>
        <w:t>住所</w:t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</w:p>
    <w:p w14:paraId="5A6F0B4D" w14:textId="0B92316E" w:rsidR="00C140F4" w:rsidRPr="00E36433" w:rsidRDefault="00C140F4" w:rsidP="004D42C9">
      <w:pPr>
        <w:jc w:val="right"/>
        <w:rPr>
          <w:color w:val="000000" w:themeColor="text1"/>
          <w:sz w:val="24"/>
          <w:szCs w:val="24"/>
          <w:u w:val="single"/>
        </w:rPr>
      </w:pPr>
      <w:r w:rsidRPr="00E36433">
        <w:rPr>
          <w:rFonts w:hint="eastAsia"/>
          <w:color w:val="000000" w:themeColor="text1"/>
          <w:sz w:val="24"/>
          <w:szCs w:val="24"/>
          <w:u w:val="single"/>
        </w:rPr>
        <w:t>保護者氏名</w:t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</w:p>
    <w:p w14:paraId="655CB9EF" w14:textId="46CD1942" w:rsidR="00FA3ACE" w:rsidRPr="00E36433" w:rsidRDefault="00C140F4" w:rsidP="00982525">
      <w:pPr>
        <w:jc w:val="right"/>
        <w:rPr>
          <w:color w:val="000000" w:themeColor="text1"/>
          <w:sz w:val="24"/>
          <w:szCs w:val="24"/>
          <w:u w:val="single"/>
        </w:rPr>
      </w:pPr>
      <w:r w:rsidRPr="00E36433">
        <w:rPr>
          <w:rFonts w:hint="eastAsia"/>
          <w:color w:val="000000" w:themeColor="text1"/>
          <w:sz w:val="24"/>
          <w:szCs w:val="24"/>
          <w:u w:val="single"/>
        </w:rPr>
        <w:t>児童氏名</w:t>
      </w:r>
      <w:r w:rsidR="00DE3822" w:rsidRPr="00E36433">
        <w:rPr>
          <w:color w:val="000000" w:themeColor="text1"/>
          <w:sz w:val="24"/>
          <w:szCs w:val="24"/>
          <w:u w:val="single"/>
        </w:rPr>
        <w:tab/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Pr="00E36433">
        <w:rPr>
          <w:rFonts w:hint="eastAsia"/>
          <w:color w:val="000000" w:themeColor="text1"/>
          <w:sz w:val="24"/>
          <w:szCs w:val="24"/>
          <w:u w:val="single"/>
        </w:rPr>
        <w:t xml:space="preserve">　</w:t>
      </w:r>
      <w:r w:rsidR="004D42C9" w:rsidRPr="00E36433">
        <w:rPr>
          <w:color w:val="000000" w:themeColor="text1"/>
          <w:sz w:val="24"/>
          <w:szCs w:val="24"/>
          <w:u w:val="single"/>
        </w:rPr>
        <w:tab/>
      </w:r>
      <w:r w:rsidR="00DE3822" w:rsidRPr="00E36433">
        <w:rPr>
          <w:color w:val="000000" w:themeColor="text1"/>
          <w:sz w:val="24"/>
          <w:szCs w:val="24"/>
          <w:u w:val="single"/>
        </w:rPr>
        <w:tab/>
      </w:r>
      <w:r w:rsidR="00DE3822" w:rsidRPr="00E36433">
        <w:rPr>
          <w:color w:val="000000" w:themeColor="text1"/>
          <w:sz w:val="24"/>
          <w:szCs w:val="24"/>
          <w:u w:val="single"/>
        </w:rPr>
        <w:tab/>
      </w:r>
    </w:p>
    <w:p w14:paraId="55D183D9" w14:textId="6C16925A" w:rsidR="001F656A" w:rsidRPr="00E36433" w:rsidRDefault="001F656A" w:rsidP="001F656A">
      <w:pPr>
        <w:wordWrap w:val="0"/>
        <w:jc w:val="right"/>
        <w:rPr>
          <w:color w:val="000000" w:themeColor="text1"/>
          <w:sz w:val="24"/>
          <w:szCs w:val="24"/>
          <w:u w:val="single"/>
        </w:rPr>
      </w:pPr>
      <w:r w:rsidRPr="00E36433">
        <w:rPr>
          <w:rFonts w:hint="eastAsia"/>
          <w:color w:val="000000" w:themeColor="text1"/>
          <w:sz w:val="24"/>
          <w:szCs w:val="24"/>
          <w:u w:val="single"/>
        </w:rPr>
        <w:t>児童生年月日</w:t>
      </w:r>
      <w:r w:rsidRPr="00E36433">
        <w:rPr>
          <w:color w:val="000000" w:themeColor="text1"/>
          <w:sz w:val="24"/>
          <w:szCs w:val="24"/>
          <w:u w:val="single"/>
        </w:rPr>
        <w:tab/>
      </w:r>
      <w:r w:rsidRPr="00E36433">
        <w:rPr>
          <w:color w:val="000000" w:themeColor="text1"/>
          <w:sz w:val="24"/>
          <w:szCs w:val="24"/>
          <w:u w:val="single"/>
        </w:rPr>
        <w:tab/>
      </w:r>
      <w:r w:rsidR="00120B26" w:rsidRPr="00E36433">
        <w:rPr>
          <w:rFonts w:hint="eastAsia"/>
          <w:color w:val="000000" w:themeColor="text1"/>
          <w:sz w:val="24"/>
          <w:szCs w:val="24"/>
          <w:u w:val="single"/>
        </w:rPr>
        <w:t>年</w:t>
      </w:r>
      <w:r w:rsidRPr="00E36433">
        <w:rPr>
          <w:color w:val="000000" w:themeColor="text1"/>
          <w:sz w:val="24"/>
          <w:szCs w:val="24"/>
          <w:u w:val="single"/>
        </w:rPr>
        <w:tab/>
      </w:r>
      <w:r w:rsidR="00120B26" w:rsidRPr="00E36433">
        <w:rPr>
          <w:rFonts w:hint="eastAsia"/>
          <w:color w:val="000000" w:themeColor="text1"/>
          <w:sz w:val="24"/>
          <w:szCs w:val="24"/>
          <w:u w:val="single"/>
        </w:rPr>
        <w:t>月</w:t>
      </w:r>
      <w:r w:rsidR="00120B26" w:rsidRPr="00E36433">
        <w:rPr>
          <w:color w:val="000000" w:themeColor="text1"/>
          <w:sz w:val="24"/>
          <w:szCs w:val="24"/>
          <w:u w:val="single"/>
        </w:rPr>
        <w:tab/>
      </w:r>
      <w:r w:rsidR="00120B26" w:rsidRPr="00E36433">
        <w:rPr>
          <w:rFonts w:hint="eastAsia"/>
          <w:color w:val="000000" w:themeColor="text1"/>
          <w:sz w:val="24"/>
          <w:szCs w:val="24"/>
          <w:u w:val="single"/>
        </w:rPr>
        <w:t>日</w:t>
      </w:r>
      <w:r w:rsidR="00120B26" w:rsidRPr="00E36433">
        <w:rPr>
          <w:color w:val="000000" w:themeColor="text1"/>
          <w:sz w:val="24"/>
          <w:szCs w:val="24"/>
        </w:rPr>
        <w:tab/>
      </w:r>
    </w:p>
    <w:sectPr w:rsidR="001F656A" w:rsidRPr="00E36433" w:rsidSect="004C0BB1">
      <w:pgSz w:w="11906" w:h="16838" w:code="9"/>
      <w:pgMar w:top="1440" w:right="1077" w:bottom="1440" w:left="107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E8E3" w14:textId="77777777" w:rsidR="004B101D" w:rsidRDefault="004B101D" w:rsidP="004B101D">
      <w:r>
        <w:separator/>
      </w:r>
    </w:p>
  </w:endnote>
  <w:endnote w:type="continuationSeparator" w:id="0">
    <w:p w14:paraId="1E2A0D4E" w14:textId="77777777" w:rsidR="004B101D" w:rsidRDefault="004B101D" w:rsidP="004B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6C50" w14:textId="77777777" w:rsidR="004B101D" w:rsidRDefault="004B101D" w:rsidP="004B101D">
      <w:r>
        <w:separator/>
      </w:r>
    </w:p>
  </w:footnote>
  <w:footnote w:type="continuationSeparator" w:id="0">
    <w:p w14:paraId="1B3D0110" w14:textId="77777777" w:rsidR="004B101D" w:rsidRDefault="004B101D" w:rsidP="004B1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2"/>
    <w:rsid w:val="00064DF6"/>
    <w:rsid w:val="000D2160"/>
    <w:rsid w:val="000E43D3"/>
    <w:rsid w:val="000F0148"/>
    <w:rsid w:val="000F2F01"/>
    <w:rsid w:val="00120B26"/>
    <w:rsid w:val="00127209"/>
    <w:rsid w:val="0015335E"/>
    <w:rsid w:val="001B609A"/>
    <w:rsid w:val="001D26A5"/>
    <w:rsid w:val="001F656A"/>
    <w:rsid w:val="00240044"/>
    <w:rsid w:val="002454BB"/>
    <w:rsid w:val="00245699"/>
    <w:rsid w:val="0027286D"/>
    <w:rsid w:val="00273400"/>
    <w:rsid w:val="002D6145"/>
    <w:rsid w:val="002F2B97"/>
    <w:rsid w:val="00337F15"/>
    <w:rsid w:val="00340DF3"/>
    <w:rsid w:val="003411EB"/>
    <w:rsid w:val="003672AF"/>
    <w:rsid w:val="003A591A"/>
    <w:rsid w:val="003B04B4"/>
    <w:rsid w:val="003C2AE6"/>
    <w:rsid w:val="003C4935"/>
    <w:rsid w:val="00404167"/>
    <w:rsid w:val="00437210"/>
    <w:rsid w:val="00466175"/>
    <w:rsid w:val="004B101D"/>
    <w:rsid w:val="004C0BB1"/>
    <w:rsid w:val="004D42C9"/>
    <w:rsid w:val="004F0287"/>
    <w:rsid w:val="0056617E"/>
    <w:rsid w:val="00662822"/>
    <w:rsid w:val="006A3116"/>
    <w:rsid w:val="006D53BF"/>
    <w:rsid w:val="00751BD2"/>
    <w:rsid w:val="00782AC3"/>
    <w:rsid w:val="007C72ED"/>
    <w:rsid w:val="00802694"/>
    <w:rsid w:val="00815961"/>
    <w:rsid w:val="00816D48"/>
    <w:rsid w:val="00855FBE"/>
    <w:rsid w:val="0085730B"/>
    <w:rsid w:val="00867874"/>
    <w:rsid w:val="0087744D"/>
    <w:rsid w:val="008C14E9"/>
    <w:rsid w:val="00906E9A"/>
    <w:rsid w:val="009569E9"/>
    <w:rsid w:val="009601BD"/>
    <w:rsid w:val="00963D9D"/>
    <w:rsid w:val="0097574C"/>
    <w:rsid w:val="00982525"/>
    <w:rsid w:val="009953B9"/>
    <w:rsid w:val="00A40D96"/>
    <w:rsid w:val="00A44943"/>
    <w:rsid w:val="00AA171E"/>
    <w:rsid w:val="00B00FB4"/>
    <w:rsid w:val="00B53316"/>
    <w:rsid w:val="00B54A81"/>
    <w:rsid w:val="00B72E45"/>
    <w:rsid w:val="00B769CB"/>
    <w:rsid w:val="00C140F4"/>
    <w:rsid w:val="00C73587"/>
    <w:rsid w:val="00C76DA4"/>
    <w:rsid w:val="00C94273"/>
    <w:rsid w:val="00CB0C02"/>
    <w:rsid w:val="00CB1213"/>
    <w:rsid w:val="00D8787E"/>
    <w:rsid w:val="00DE3822"/>
    <w:rsid w:val="00DE4F6C"/>
    <w:rsid w:val="00DF67D4"/>
    <w:rsid w:val="00E157FD"/>
    <w:rsid w:val="00E36433"/>
    <w:rsid w:val="00E46FBF"/>
    <w:rsid w:val="00E71352"/>
    <w:rsid w:val="00F01C6F"/>
    <w:rsid w:val="00FA3ACE"/>
    <w:rsid w:val="00FE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97403D"/>
  <w15:chartTrackingRefBased/>
  <w15:docId w15:val="{588C1AAD-0CF0-40E9-A44C-9EFD496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101D"/>
  </w:style>
  <w:style w:type="paragraph" w:styleId="a5">
    <w:name w:val="footer"/>
    <w:basedOn w:val="a"/>
    <w:link w:val="a6"/>
    <w:uiPriority w:val="99"/>
    <w:unhideWhenUsed/>
    <w:rsid w:val="004B1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101D"/>
  </w:style>
  <w:style w:type="table" w:styleId="a7">
    <w:name w:val="Table Grid"/>
    <w:basedOn w:val="a1"/>
    <w:uiPriority w:val="39"/>
    <w:rsid w:val="00C7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　佳裕</dc:creator>
  <cp:keywords/>
  <dc:description/>
  <cp:lastModifiedBy>田中　純平</cp:lastModifiedBy>
  <cp:revision>3</cp:revision>
  <dcterms:created xsi:type="dcterms:W3CDTF">2025-08-28T00:17:00Z</dcterms:created>
  <dcterms:modified xsi:type="dcterms:W3CDTF">2025-09-17T07:54:00Z</dcterms:modified>
</cp:coreProperties>
</file>